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BC" w:rsidRDefault="00297DBC">
      <w:pPr>
        <w:pStyle w:val="PlainText"/>
        <w:jc w:val="center"/>
        <w:rPr>
          <w:rFonts w:ascii="Times New Roman" w:hAnsi="Times New Roman"/>
          <w:b/>
          <w:i/>
          <w:smallCaps w:val="0"/>
          <w:sz w:val="32"/>
        </w:rPr>
      </w:pPr>
      <w:bookmarkStart w:id="0" w:name="_GoBack"/>
      <w:bookmarkEnd w:id="0"/>
    </w:p>
    <w:p w:rsidR="00297DBC" w:rsidRDefault="00297DBC">
      <w:pPr>
        <w:pStyle w:val="PlainText"/>
        <w:jc w:val="center"/>
        <w:rPr>
          <w:rFonts w:ascii="Times New Roman" w:hAnsi="Times New Roman"/>
          <w:b/>
          <w:i/>
          <w:smallCaps w:val="0"/>
          <w:sz w:val="32"/>
        </w:rPr>
      </w:pPr>
    </w:p>
    <w:p w:rsidR="00E25777" w:rsidRPr="00FE36AB" w:rsidRDefault="00BB305A">
      <w:pPr>
        <w:pStyle w:val="PlainText"/>
        <w:jc w:val="center"/>
        <w:rPr>
          <w:rFonts w:ascii="Times New Roman" w:hAnsi="Times New Roman"/>
          <w:b/>
          <w:i/>
          <w:smallCaps w:val="0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-612140</wp:posOffset>
            </wp:positionH>
            <wp:positionV relativeFrom="margin">
              <wp:posOffset>-578485</wp:posOffset>
            </wp:positionV>
            <wp:extent cx="4572000" cy="836930"/>
            <wp:effectExtent l="0" t="0" r="0" b="1270"/>
            <wp:wrapTight wrapText="bothSides">
              <wp:wrapPolygon edited="0">
                <wp:start x="1260" y="0"/>
                <wp:lineTo x="0" y="3442"/>
                <wp:lineTo x="0" y="16716"/>
                <wp:lineTo x="990" y="21141"/>
                <wp:lineTo x="1170" y="21141"/>
                <wp:lineTo x="2790" y="21141"/>
                <wp:lineTo x="21510" y="17700"/>
                <wp:lineTo x="21510" y="11800"/>
                <wp:lineTo x="10170" y="7866"/>
                <wp:lineTo x="10350" y="5408"/>
                <wp:lineTo x="8640" y="3442"/>
                <wp:lineTo x="2790" y="0"/>
                <wp:lineTo x="1260" y="0"/>
              </wp:wrapPolygon>
            </wp:wrapTight>
            <wp:docPr id="3" name="Picture 3" descr="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95D">
        <w:rPr>
          <w:rFonts w:ascii="Times New Roman" w:hAnsi="Times New Roman"/>
          <w:b/>
          <w:i/>
          <w:smallCaps w:val="0"/>
          <w:sz w:val="32"/>
        </w:rPr>
        <w:t>Wisconsin</w:t>
      </w:r>
      <w:r w:rsidR="009A195D" w:rsidRPr="00FE36AB">
        <w:rPr>
          <w:rFonts w:ascii="Times New Roman" w:hAnsi="Times New Roman"/>
          <w:b/>
          <w:i/>
          <w:smallCaps w:val="0"/>
          <w:sz w:val="32"/>
        </w:rPr>
        <w:t xml:space="preserve"> </w:t>
      </w:r>
      <w:r w:rsidR="00E25777" w:rsidRPr="00FE36AB">
        <w:rPr>
          <w:rFonts w:ascii="Times New Roman" w:hAnsi="Times New Roman"/>
          <w:b/>
          <w:i/>
          <w:smallCaps w:val="0"/>
          <w:sz w:val="32"/>
        </w:rPr>
        <w:t xml:space="preserve">Administrative </w:t>
      </w:r>
      <w:r w:rsidR="009A195D">
        <w:rPr>
          <w:rFonts w:ascii="Times New Roman" w:hAnsi="Times New Roman"/>
          <w:b/>
          <w:i/>
          <w:smallCaps w:val="0"/>
          <w:sz w:val="32"/>
        </w:rPr>
        <w:t>Cod</w:t>
      </w:r>
      <w:r w:rsidR="00E25777" w:rsidRPr="00FE36AB">
        <w:rPr>
          <w:rFonts w:ascii="Times New Roman" w:hAnsi="Times New Roman"/>
          <w:b/>
          <w:i/>
          <w:smallCaps w:val="0"/>
          <w:sz w:val="32"/>
        </w:rPr>
        <w:t>es Important for Public Health</w:t>
      </w:r>
    </w:p>
    <w:p w:rsidR="00E25777" w:rsidRPr="00FE36AB" w:rsidRDefault="00E25777">
      <w:pPr>
        <w:pStyle w:val="PlainText"/>
        <w:jc w:val="center"/>
        <w:rPr>
          <w:rFonts w:ascii="Times New Roman" w:hAnsi="Times New Roman"/>
          <w:smallCaps w:val="0"/>
          <w:sz w:val="22"/>
        </w:rPr>
      </w:pPr>
      <w:r w:rsidRPr="00FE36AB">
        <w:rPr>
          <w:rFonts w:ascii="Times New Roman" w:hAnsi="Times New Roman"/>
          <w:smallCaps w:val="0"/>
          <w:sz w:val="22"/>
        </w:rPr>
        <w:t xml:space="preserve">The </w:t>
      </w:r>
      <w:r w:rsidR="009A195D">
        <w:rPr>
          <w:rFonts w:ascii="Times New Roman" w:hAnsi="Times New Roman"/>
          <w:smallCaps w:val="0"/>
          <w:sz w:val="22"/>
        </w:rPr>
        <w:t>Wis.</w:t>
      </w:r>
      <w:r w:rsidRPr="00FE36AB">
        <w:rPr>
          <w:rFonts w:ascii="Times New Roman" w:hAnsi="Times New Roman"/>
          <w:smallCaps w:val="0"/>
          <w:sz w:val="22"/>
        </w:rPr>
        <w:t xml:space="preserve"> Admin</w:t>
      </w:r>
      <w:r w:rsidR="009A195D">
        <w:rPr>
          <w:rFonts w:ascii="Times New Roman" w:hAnsi="Times New Roman"/>
          <w:smallCaps w:val="0"/>
          <w:sz w:val="22"/>
        </w:rPr>
        <w:t>.</w:t>
      </w:r>
      <w:r w:rsidRPr="00FE36AB">
        <w:rPr>
          <w:rFonts w:ascii="Times New Roman" w:hAnsi="Times New Roman"/>
          <w:smallCaps w:val="0"/>
          <w:sz w:val="22"/>
        </w:rPr>
        <w:t xml:space="preserve"> Code can be found on the Internet at</w:t>
      </w:r>
      <w:r w:rsidR="008F3224">
        <w:rPr>
          <w:rFonts w:ascii="Times New Roman" w:hAnsi="Times New Roman"/>
          <w:smallCaps w:val="0"/>
          <w:sz w:val="22"/>
        </w:rPr>
        <w:t>:</w:t>
      </w:r>
    </w:p>
    <w:p w:rsidR="00E25777" w:rsidRDefault="00AD38D4" w:rsidP="00AD38D4">
      <w:pPr>
        <w:pStyle w:val="PlainText"/>
        <w:jc w:val="center"/>
        <w:rPr>
          <w:rFonts w:ascii="Times New Roman" w:hAnsi="Times New Roman"/>
          <w:smallCaps w:val="0"/>
          <w:color w:val="0000FF"/>
          <w:sz w:val="22"/>
        </w:rPr>
      </w:pPr>
      <w:hyperlink r:id="rId9" w:history="1">
        <w:r w:rsidRPr="009C4908">
          <w:rPr>
            <w:rStyle w:val="Hyperlink"/>
            <w:rFonts w:ascii="Times New Roman" w:hAnsi="Times New Roman"/>
            <w:smallCaps w:val="0"/>
            <w:sz w:val="22"/>
          </w:rPr>
          <w:t>http://www.l</w:t>
        </w:r>
        <w:r w:rsidRPr="009C4908">
          <w:rPr>
            <w:rStyle w:val="Hyperlink"/>
            <w:rFonts w:ascii="Times New Roman" w:hAnsi="Times New Roman"/>
            <w:smallCaps w:val="0"/>
            <w:sz w:val="22"/>
          </w:rPr>
          <w:t>e</w:t>
        </w:r>
        <w:r w:rsidRPr="009C4908">
          <w:rPr>
            <w:rStyle w:val="Hyperlink"/>
            <w:rFonts w:ascii="Times New Roman" w:hAnsi="Times New Roman"/>
            <w:smallCaps w:val="0"/>
            <w:sz w:val="22"/>
          </w:rPr>
          <w:t>gis.state.wi.us/rsb/code.htm</w:t>
        </w:r>
      </w:hyperlink>
    </w:p>
    <w:p w:rsidR="00AD38D4" w:rsidRPr="00AD38D4" w:rsidRDefault="00AD38D4">
      <w:pPr>
        <w:pStyle w:val="PlainText"/>
        <w:rPr>
          <w:rFonts w:ascii="Times New Roman" w:hAnsi="Times New Roman"/>
          <w:smallCaps w:val="0"/>
          <w:color w:val="0000FF"/>
          <w:sz w:val="22"/>
        </w:rPr>
      </w:pPr>
    </w:p>
    <w:p w:rsidR="00E25777" w:rsidRPr="00FE36AB" w:rsidRDefault="00E25777">
      <w:pPr>
        <w:pStyle w:val="PlainText"/>
        <w:rPr>
          <w:rFonts w:ascii="Times New Roman" w:hAnsi="Times New Roman"/>
          <w:smallCaps w:val="0"/>
          <w:sz w:val="22"/>
        </w:rPr>
      </w:pPr>
      <w:r w:rsidRPr="00FE36AB">
        <w:rPr>
          <w:rFonts w:ascii="Times New Roman" w:hAnsi="Times New Roman"/>
          <w:smallCaps w:val="0"/>
          <w:sz w:val="22"/>
        </w:rPr>
        <w:t>DEPARTMENT OF HEAL</w:t>
      </w:r>
      <w:r w:rsidR="009A195D">
        <w:rPr>
          <w:rFonts w:ascii="Times New Roman" w:hAnsi="Times New Roman"/>
          <w:smallCaps w:val="0"/>
          <w:sz w:val="22"/>
        </w:rPr>
        <w:t>T</w:t>
      </w:r>
      <w:r w:rsidRPr="00FE36AB">
        <w:rPr>
          <w:rFonts w:ascii="Times New Roman" w:hAnsi="Times New Roman"/>
          <w:smallCaps w:val="0"/>
          <w:sz w:val="22"/>
        </w:rPr>
        <w:t>H SERVICES</w:t>
      </w:r>
    </w:p>
    <w:p w:rsidR="00E25777" w:rsidRPr="00FE36AB" w:rsidRDefault="00E25777">
      <w:pPr>
        <w:pStyle w:val="PlainText"/>
        <w:rPr>
          <w:rFonts w:ascii="Times New Roman" w:hAnsi="Times New Roman"/>
          <w:smallCaps w:val="0"/>
          <w:sz w:val="22"/>
        </w:rPr>
      </w:pPr>
      <w:r w:rsidRPr="00FE36AB">
        <w:rPr>
          <w:rFonts w:ascii="Times New Roman" w:hAnsi="Times New Roman"/>
          <w:smallCaps w:val="0"/>
          <w:sz w:val="22"/>
        </w:rPr>
        <w:t>Health</w:t>
      </w:r>
      <w:r w:rsidR="00F53B85">
        <w:rPr>
          <w:rFonts w:ascii="Times New Roman" w:hAnsi="Times New Roman"/>
          <w:smallCaps w:val="0"/>
          <w:sz w:val="22"/>
        </w:rPr>
        <w:t xml:space="preserve"> </w:t>
      </w:r>
      <w:r w:rsidRPr="00FE36AB">
        <w:rPr>
          <w:rFonts w:ascii="Times New Roman" w:hAnsi="Times New Roman"/>
          <w:smallCaps w:val="0"/>
          <w:sz w:val="22"/>
        </w:rPr>
        <w:t>Chapter</w:t>
      </w:r>
    </w:p>
    <w:p w:rsidR="00E25777" w:rsidRPr="00FE36AB" w:rsidRDefault="00E25777">
      <w:pPr>
        <w:pStyle w:val="PlainText"/>
        <w:rPr>
          <w:rFonts w:ascii="Times New Roman" w:hAnsi="Times New Roman"/>
          <w:smallCaps w:val="0"/>
          <w:sz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3A398F">
        <w:rPr>
          <w:rFonts w:ascii="Times New Roman" w:hAnsi="Times New Roman"/>
          <w:smallCaps w:val="0"/>
          <w:sz w:val="22"/>
          <w:szCs w:val="22"/>
        </w:rPr>
        <w:t xml:space="preserve"> 110</w:t>
      </w:r>
      <w:r w:rsidR="003A398F">
        <w:rPr>
          <w:rFonts w:ascii="Times New Roman" w:hAnsi="Times New Roman"/>
          <w:smallCaps w:val="0"/>
          <w:sz w:val="22"/>
          <w:szCs w:val="22"/>
        </w:rPr>
        <w:tab/>
      </w:r>
      <w:r w:rsidR="002D0AE1">
        <w:rPr>
          <w:rFonts w:ascii="Times New Roman" w:hAnsi="Times New Roman"/>
          <w:smallCaps w:val="0"/>
          <w:sz w:val="22"/>
          <w:szCs w:val="22"/>
        </w:rPr>
        <w:t>Emergency medical services licensing, certification, and training requirements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6B4579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6B4579">
        <w:rPr>
          <w:rFonts w:ascii="Times New Roman" w:hAnsi="Times New Roman"/>
          <w:smallCaps w:val="0"/>
          <w:sz w:val="22"/>
          <w:szCs w:val="22"/>
        </w:rPr>
        <w:t xml:space="preserve"> 114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Neonatal intensive care unit training grants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115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Screening of newborns for congenital and metabolic disorders</w:t>
      </w:r>
    </w:p>
    <w:p w:rsidR="006C527A" w:rsidRDefault="006C527A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116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>Wisconsin birth defect prevention and surveillance system</w:t>
      </w:r>
    </w:p>
    <w:p w:rsidR="00E25777" w:rsidRPr="00F401E5" w:rsidRDefault="00E25777">
      <w:pPr>
        <w:pStyle w:val="PlainText"/>
        <w:tabs>
          <w:tab w:val="left" w:pos="126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Appendix A - </w:t>
      </w:r>
      <w:r w:rsidR="00453F49" w:rsidRPr="00F401E5">
        <w:rPr>
          <w:rFonts w:ascii="Times New Roman" w:hAnsi="Times New Roman"/>
          <w:i/>
          <w:smallCaps w:val="0"/>
          <w:sz w:val="22"/>
          <w:szCs w:val="22"/>
        </w:rPr>
        <w:t>Birth defects and syndromes for which reporting is mandatory</w:t>
      </w:r>
    </w:p>
    <w:p w:rsidR="00186490" w:rsidRPr="00F401E5" w:rsidRDefault="00453F49">
      <w:pPr>
        <w:pStyle w:val="PlainText"/>
        <w:tabs>
          <w:tab w:val="left" w:pos="1260"/>
        </w:tabs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ab/>
        <w:t>A</w:t>
      </w:r>
      <w:r w:rsidR="00C30728">
        <w:rPr>
          <w:rFonts w:ascii="Times New Roman" w:hAnsi="Times New Roman"/>
          <w:i/>
          <w:smallCaps w:val="0"/>
          <w:sz w:val="22"/>
          <w:szCs w:val="22"/>
        </w:rPr>
        <w:t>ppendix B -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 Core data items of the birth defects registry</w:t>
      </w:r>
    </w:p>
    <w:p w:rsidR="006C527A" w:rsidRDefault="006C527A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453F49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118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Trauma care</w:t>
      </w:r>
    </w:p>
    <w:p w:rsidR="00453F49" w:rsidRPr="00F401E5" w:rsidRDefault="00453F49">
      <w:pPr>
        <w:pStyle w:val="PlainText"/>
        <w:tabs>
          <w:tab w:val="left" w:pos="1260"/>
        </w:tabs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Appendix A - Level III and IV hospital assessment and classification criteria</w:t>
      </w:r>
    </w:p>
    <w:p w:rsidR="006C527A" w:rsidRDefault="006C527A" w:rsidP="00453F49">
      <w:pPr>
        <w:pStyle w:val="PlainText"/>
        <w:tabs>
          <w:tab w:val="left" w:pos="126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120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>Health care information</w:t>
      </w:r>
    </w:p>
    <w:p w:rsidR="006C527A" w:rsidRDefault="006C527A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122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Long-term care facility bed additions and capital expenditures review</w:t>
      </w:r>
    </w:p>
    <w:p w:rsidR="00E25777" w:rsidRPr="00F401E5" w:rsidRDefault="00E25777">
      <w:pPr>
        <w:pStyle w:val="PlainText"/>
        <w:tabs>
          <w:tab w:val="left" w:pos="126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>Appendix A - Designated health planning areas in Wisconsin [</w:t>
      </w:r>
      <w:r w:rsidR="00453F49" w:rsidRPr="00F401E5">
        <w:rPr>
          <w:rFonts w:ascii="Times New Roman" w:hAnsi="Times New Roman"/>
          <w:i/>
          <w:smallCaps w:val="0"/>
          <w:sz w:val="22"/>
          <w:szCs w:val="22"/>
        </w:rPr>
        <w:t>DHS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 122.03 (15)]</w:t>
      </w:r>
    </w:p>
    <w:p w:rsidR="00E25777" w:rsidRPr="00FE36AB" w:rsidRDefault="00E25777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124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 xml:space="preserve">Hospitals 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125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Do-not-resuscitate orders directed at emergency health care personnel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127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Rural medical centers</w:t>
      </w:r>
    </w:p>
    <w:p w:rsidR="006C527A" w:rsidRDefault="006C527A" w:rsidP="00453F49">
      <w:pPr>
        <w:pStyle w:val="PlainText"/>
        <w:tabs>
          <w:tab w:val="left" w:pos="126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</w:p>
    <w:p w:rsidR="00453F49" w:rsidRPr="00FE36AB" w:rsidRDefault="00453F49" w:rsidP="00453F49">
      <w:pPr>
        <w:pStyle w:val="PlainText"/>
        <w:tabs>
          <w:tab w:val="left" w:pos="126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129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 xml:space="preserve">Certification of programs for training and testing nurse aides, medication aides and feeding assistants </w:t>
      </w:r>
    </w:p>
    <w:p w:rsidR="00E25777" w:rsidRPr="00F401E5" w:rsidRDefault="00453F49" w:rsidP="00453F49">
      <w:pPr>
        <w:pStyle w:val="PlainText"/>
        <w:tabs>
          <w:tab w:val="left" w:pos="126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ab/>
      </w:r>
      <w:r w:rsidR="00E25777" w:rsidRPr="00F401E5">
        <w:rPr>
          <w:rFonts w:ascii="Times New Roman" w:hAnsi="Times New Roman"/>
          <w:i/>
          <w:smallCaps w:val="0"/>
          <w:sz w:val="22"/>
          <w:szCs w:val="22"/>
        </w:rPr>
        <w:t>Appendix A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 - </w:t>
      </w:r>
      <w:r w:rsidR="00E6760C">
        <w:rPr>
          <w:rFonts w:ascii="Times New Roman" w:hAnsi="Times New Roman"/>
          <w:i/>
          <w:smallCaps w:val="0"/>
          <w:sz w:val="22"/>
          <w:szCs w:val="22"/>
        </w:rPr>
        <w:t>Division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 of </w:t>
      </w:r>
      <w:r w:rsidR="00E6760C">
        <w:rPr>
          <w:rFonts w:ascii="Times New Roman" w:hAnsi="Times New Roman"/>
          <w:i/>
          <w:smallCaps w:val="0"/>
          <w:sz w:val="22"/>
          <w:szCs w:val="22"/>
        </w:rPr>
        <w:t>Q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uality</w:t>
      </w:r>
      <w:r w:rsidR="00E6760C">
        <w:rPr>
          <w:rFonts w:ascii="Times New Roman" w:hAnsi="Times New Roman"/>
          <w:i/>
          <w:smallCaps w:val="0"/>
          <w:sz w:val="22"/>
          <w:szCs w:val="22"/>
        </w:rPr>
        <w:t xml:space="preserve"> A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ssurance regional offices</w:t>
      </w:r>
    </w:p>
    <w:p w:rsidR="00E25777" w:rsidRPr="00FE36AB" w:rsidRDefault="00E25777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131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Hospices</w:t>
      </w:r>
    </w:p>
    <w:p w:rsidR="006C527A" w:rsidRDefault="006C527A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132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Nursing homes</w:t>
      </w:r>
    </w:p>
    <w:p w:rsidR="009618CB" w:rsidRDefault="00E25777">
      <w:pPr>
        <w:pStyle w:val="PlainText"/>
        <w:tabs>
          <w:tab w:val="left" w:pos="1260"/>
        </w:tabs>
        <w:ind w:left="252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Appendix A - Food </w:t>
      </w:r>
      <w:r w:rsidR="009618CB">
        <w:rPr>
          <w:rFonts w:ascii="Times New Roman" w:hAnsi="Times New Roman"/>
          <w:i/>
          <w:smallCaps w:val="0"/>
          <w:sz w:val="22"/>
          <w:szCs w:val="22"/>
        </w:rPr>
        <w:t xml:space="preserve">and 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Nutrition Board, National Academ</w:t>
      </w:r>
      <w:r w:rsidR="009618CB">
        <w:rPr>
          <w:rFonts w:ascii="Times New Roman" w:hAnsi="Times New Roman"/>
          <w:i/>
          <w:smallCaps w:val="0"/>
          <w:sz w:val="22"/>
          <w:szCs w:val="22"/>
        </w:rPr>
        <w:t>y of Sciences-National Research</w:t>
      </w:r>
    </w:p>
    <w:p w:rsidR="00E25777" w:rsidRPr="00F401E5" w:rsidRDefault="009618CB">
      <w:pPr>
        <w:pStyle w:val="PlainText"/>
        <w:tabs>
          <w:tab w:val="left" w:pos="1260"/>
        </w:tabs>
        <w:ind w:left="252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 xml:space="preserve">Council </w:t>
      </w:r>
      <w:r w:rsidR="00E25777" w:rsidRPr="00F401E5">
        <w:rPr>
          <w:rFonts w:ascii="Times New Roman" w:hAnsi="Times New Roman"/>
          <w:i/>
          <w:smallCaps w:val="0"/>
          <w:sz w:val="22"/>
          <w:szCs w:val="22"/>
        </w:rPr>
        <w:t xml:space="preserve">recommended daily dietary allowances </w:t>
      </w:r>
    </w:p>
    <w:p w:rsidR="00E25777" w:rsidRPr="00FE36AB" w:rsidRDefault="00E25777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133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Home health agencies</w:t>
      </w:r>
    </w:p>
    <w:p w:rsidR="006C527A" w:rsidRDefault="006C527A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134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>Facilities serving people with developmental disabilities</w:t>
      </w:r>
    </w:p>
    <w:p w:rsidR="009618CB" w:rsidRDefault="00E25777">
      <w:pPr>
        <w:pStyle w:val="PlainText"/>
        <w:tabs>
          <w:tab w:val="left" w:pos="1260"/>
        </w:tabs>
        <w:ind w:left="252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Appendix A - Food </w:t>
      </w:r>
      <w:r w:rsidR="00DA6BEA">
        <w:rPr>
          <w:rFonts w:ascii="Times New Roman" w:hAnsi="Times New Roman"/>
          <w:i/>
          <w:smallCaps w:val="0"/>
          <w:sz w:val="22"/>
          <w:szCs w:val="22"/>
        </w:rPr>
        <w:t xml:space="preserve">and 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Nutrition Board, National Academ</w:t>
      </w:r>
      <w:r w:rsidR="009618CB">
        <w:rPr>
          <w:rFonts w:ascii="Times New Roman" w:hAnsi="Times New Roman"/>
          <w:i/>
          <w:smallCaps w:val="0"/>
          <w:sz w:val="22"/>
          <w:szCs w:val="22"/>
        </w:rPr>
        <w:t>y of Sciences-National Research</w:t>
      </w:r>
    </w:p>
    <w:p w:rsidR="00E25777" w:rsidRPr="00F401E5" w:rsidRDefault="00E25777">
      <w:pPr>
        <w:pStyle w:val="PlainText"/>
        <w:tabs>
          <w:tab w:val="left" w:pos="1260"/>
        </w:tabs>
        <w:ind w:left="252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F401E5">
        <w:rPr>
          <w:rFonts w:ascii="Times New Roman" w:hAnsi="Times New Roman"/>
          <w:i/>
          <w:smallCaps w:val="0"/>
          <w:sz w:val="22"/>
          <w:szCs w:val="22"/>
        </w:rPr>
        <w:t xml:space="preserve">Council recommended daily dietary allowances </w:t>
      </w:r>
    </w:p>
    <w:p w:rsidR="00E25777" w:rsidRPr="00F401E5" w:rsidRDefault="00E25777">
      <w:pPr>
        <w:pStyle w:val="PlainText"/>
        <w:tabs>
          <w:tab w:val="left" w:pos="1260"/>
        </w:tabs>
        <w:rPr>
          <w:rFonts w:ascii="Times New Roman" w:hAnsi="Times New Roman"/>
          <w:i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135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Human corpses and stillbirths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136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Embalming standards</w:t>
      </w:r>
    </w:p>
    <w:p w:rsidR="003A398F" w:rsidRDefault="00F85051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 137   </w:t>
      </w: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="002D0AE1">
        <w:rPr>
          <w:rFonts w:ascii="Times New Roman" w:hAnsi="Times New Roman"/>
          <w:smallCaps w:val="0"/>
          <w:sz w:val="22"/>
          <w:szCs w:val="22"/>
        </w:rPr>
        <w:t>Anatomical gifts</w:t>
      </w: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138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Subsidy of health insurance premiums for persons with HIV infection</w:t>
      </w:r>
    </w:p>
    <w:p w:rsidR="00CC12AF" w:rsidRDefault="00CC12AF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lastRenderedPageBreak/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139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>Qualifications of public health professionals employed by local health departments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 xml:space="preserve"> 139.01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Applicability.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139.03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General requirement.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139.05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Local health officers.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139.06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Public health sanitarians.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139.07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Directors of environmental health programs.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139.08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Public health nurses.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139.09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Directors of public health nursing programs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140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Required services of local health departments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140.01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Authority and purpose.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Applicability.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140.03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Level I local health department.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140.05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Level II local health department.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140.06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Level III local health department.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140.07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Designation of level of local health department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142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Access to vital records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143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Hearing impaired children</w:t>
      </w:r>
    </w:p>
    <w:p w:rsidR="00CC12AF" w:rsidRDefault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144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Immunization of students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144.01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Introduction.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144.03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Minimum immunization requirements.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Waiver for health reasons.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144.05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Waiver for reason of religious or personal conviction.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144.06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Responsibilities of parents and adult students.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144.07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Responsibilities of schools and day care center.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144.08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Responsibilities of local health departments.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144.09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Responsibilities of the department.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145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Control of communicable diseases</w:t>
      </w:r>
    </w:p>
    <w:p w:rsidR="00E25777" w:rsidRPr="00CC12AF" w:rsidRDefault="00CC12AF" w:rsidP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b/>
          <w:smallCaps w:val="0"/>
          <w:sz w:val="22"/>
          <w:szCs w:val="22"/>
        </w:rPr>
      </w:pPr>
      <w:r>
        <w:rPr>
          <w:rFonts w:ascii="Times New Roman" w:hAnsi="Times New Roman"/>
          <w:b/>
          <w:smallCaps w:val="0"/>
          <w:sz w:val="22"/>
          <w:szCs w:val="22"/>
        </w:rPr>
        <w:tab/>
        <w:t xml:space="preserve">Subchapter I -- General Provisions 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145.01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Statutory authority.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Purpose and scope.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145.03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Reports of communicable diseases.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145.05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Investigation and control of communicable diseases.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145.06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General statement of powers for control of communicable disease.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145.07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Special disease control measures.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CC12AF" w:rsidRDefault="00CC12AF" w:rsidP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b/>
          <w:smallCaps w:val="0"/>
          <w:sz w:val="22"/>
          <w:szCs w:val="22"/>
        </w:rPr>
      </w:pPr>
      <w:r>
        <w:rPr>
          <w:rFonts w:ascii="Times New Roman" w:hAnsi="Times New Roman"/>
          <w:b/>
          <w:smallCaps w:val="0"/>
          <w:sz w:val="22"/>
          <w:szCs w:val="22"/>
        </w:rPr>
        <w:tab/>
        <w:t>Subchapter II -- Tuberculosis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145.08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145.09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</w:r>
      <w:r w:rsidR="00F85051" w:rsidRPr="00C30728">
        <w:rPr>
          <w:rFonts w:ascii="Times New Roman" w:hAnsi="Times New Roman"/>
          <w:i/>
          <w:smallCaps w:val="0"/>
          <w:sz w:val="22"/>
          <w:szCs w:val="22"/>
        </w:rPr>
        <w:t>Laboratory procedures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>.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145.10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</w:r>
      <w:r w:rsidR="00F85051" w:rsidRPr="00C30728">
        <w:rPr>
          <w:rFonts w:ascii="Times New Roman" w:hAnsi="Times New Roman"/>
          <w:i/>
          <w:smallCaps w:val="0"/>
          <w:sz w:val="22"/>
          <w:szCs w:val="22"/>
        </w:rPr>
        <w:t>Restriction and management of patients and contacts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>.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145.11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</w:r>
      <w:r w:rsidR="00F85051" w:rsidRPr="00C30728">
        <w:rPr>
          <w:rFonts w:ascii="Times New Roman" w:hAnsi="Times New Roman"/>
          <w:i/>
          <w:smallCaps w:val="0"/>
          <w:sz w:val="22"/>
          <w:szCs w:val="22"/>
        </w:rPr>
        <w:t>Discharge from isolation or confinement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>.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145.12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</w:r>
      <w:r w:rsidR="00F85051" w:rsidRPr="00C30728">
        <w:rPr>
          <w:rFonts w:ascii="Times New Roman" w:hAnsi="Times New Roman"/>
          <w:i/>
          <w:smallCaps w:val="0"/>
          <w:sz w:val="22"/>
          <w:szCs w:val="22"/>
        </w:rPr>
        <w:t>Certification of public health dispensaries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>.</w:t>
      </w:r>
    </w:p>
    <w:p w:rsidR="00E25777" w:rsidRPr="00C30728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C30728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 xml:space="preserve"> 145.13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ab/>
      </w:r>
      <w:r w:rsidR="00F85051" w:rsidRPr="00C30728">
        <w:rPr>
          <w:rFonts w:ascii="Times New Roman" w:hAnsi="Times New Roman"/>
          <w:i/>
          <w:smallCaps w:val="0"/>
          <w:sz w:val="22"/>
          <w:szCs w:val="22"/>
        </w:rPr>
        <w:t>Dispensary reimbursement</w:t>
      </w:r>
      <w:r w:rsidR="00E25777" w:rsidRPr="00C30728">
        <w:rPr>
          <w:rFonts w:ascii="Times New Roman" w:hAnsi="Times New Roman"/>
          <w:i/>
          <w:smallCaps w:val="0"/>
          <w:sz w:val="22"/>
          <w:szCs w:val="22"/>
        </w:rPr>
        <w:t>.</w:t>
      </w:r>
    </w:p>
    <w:p w:rsidR="00CC12AF" w:rsidRDefault="00CC12AF">
      <w:pPr>
        <w:pStyle w:val="PlainText"/>
        <w:tabs>
          <w:tab w:val="left" w:pos="1260"/>
          <w:tab w:val="left" w:pos="2520"/>
        </w:tabs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E25777" w:rsidRPr="00CC12AF" w:rsidRDefault="00CC12AF" w:rsidP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b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  <w:r w:rsidRPr="00CC12AF">
        <w:rPr>
          <w:rFonts w:ascii="Times New Roman" w:hAnsi="Times New Roman"/>
          <w:b/>
          <w:smallCaps w:val="0"/>
          <w:sz w:val="22"/>
          <w:szCs w:val="22"/>
        </w:rPr>
        <w:t xml:space="preserve">Subchapter III </w:t>
      </w:r>
      <w:r>
        <w:rPr>
          <w:rFonts w:ascii="Times New Roman" w:hAnsi="Times New Roman"/>
          <w:b/>
          <w:smallCaps w:val="0"/>
          <w:sz w:val="22"/>
          <w:szCs w:val="22"/>
        </w:rPr>
        <w:t xml:space="preserve">-- </w:t>
      </w:r>
      <w:r w:rsidRPr="00CC12AF">
        <w:rPr>
          <w:rFonts w:ascii="Times New Roman" w:hAnsi="Times New Roman"/>
          <w:b/>
          <w:smallCaps w:val="0"/>
          <w:sz w:val="22"/>
          <w:szCs w:val="22"/>
        </w:rPr>
        <w:t>Sexually Transmitted Disease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145.15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Case reporting.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145.16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Reporting of cases delinquent in treatment.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145.17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Determination of sources and contacts.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145.18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Criteria for determination of suspects.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145.19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Examination of suspects.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145.20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Commitment of suspects.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145.21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Treatment of minors.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145.22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Treatment guidelines.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</w:p>
    <w:p w:rsidR="00E25777" w:rsidRPr="00F401E5" w:rsidRDefault="00F85051" w:rsidP="00F85051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="00FE36AB" w:rsidRPr="00F401E5">
        <w:rPr>
          <w:rFonts w:ascii="Times New Roman" w:hAnsi="Times New Roman"/>
          <w:i/>
          <w:smallCaps w:val="0"/>
          <w:sz w:val="22"/>
          <w:szCs w:val="22"/>
        </w:rPr>
        <w:t xml:space="preserve">Appendix </w:t>
      </w:r>
      <w:r w:rsidR="00E25777" w:rsidRPr="00F401E5">
        <w:rPr>
          <w:rFonts w:ascii="Times New Roman" w:hAnsi="Times New Roman"/>
          <w:i/>
          <w:smallCaps w:val="0"/>
          <w:sz w:val="22"/>
          <w:szCs w:val="22"/>
        </w:rPr>
        <w:t xml:space="preserve">A - </w:t>
      </w:r>
      <w:r w:rsidRPr="00F401E5">
        <w:rPr>
          <w:rFonts w:ascii="Times New Roman" w:hAnsi="Times New Roman"/>
          <w:i/>
          <w:smallCaps w:val="0"/>
          <w:sz w:val="22"/>
          <w:szCs w:val="22"/>
        </w:rPr>
        <w:t>Communicable diseases and other notifiable conditions</w:t>
      </w:r>
    </w:p>
    <w:p w:rsidR="00F85051" w:rsidRPr="00FE36AB" w:rsidRDefault="00F85051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146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Vaccine-preventable disease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146.01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Authority and purpose.</w:t>
      </w:r>
    </w:p>
    <w:p w:rsidR="00E25777" w:rsidRPr="00FE36AB" w:rsidRDefault="00176760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146.02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Definitions.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 xml:space="preserve"> 146.03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Vaccine-preventable diseases.</w:t>
      </w:r>
    </w:p>
    <w:p w:rsidR="00E25777" w:rsidRPr="00FE36AB" w:rsidRDefault="00176760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>146.04</w:t>
      </w:r>
      <w:r w:rsidR="00E25777" w:rsidRPr="00FE36AB">
        <w:rPr>
          <w:rFonts w:ascii="Times New Roman" w:hAnsi="Times New Roman"/>
          <w:i/>
          <w:smallCaps w:val="0"/>
          <w:sz w:val="22"/>
          <w:szCs w:val="22"/>
        </w:rPr>
        <w:tab/>
        <w:t>Purchase and distribution of vaccines.</w:t>
      </w: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147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Cancer control grants</w:t>
      </w:r>
    </w:p>
    <w:p w:rsidR="00F85051" w:rsidRPr="00FE36AB" w:rsidRDefault="00F85051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 148   </w:t>
      </w: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="00516094">
        <w:rPr>
          <w:rFonts w:ascii="Times New Roman" w:hAnsi="Times New Roman"/>
          <w:smallCaps w:val="0"/>
          <w:sz w:val="22"/>
          <w:szCs w:val="22"/>
        </w:rPr>
        <w:t>D</w:t>
      </w:r>
      <w:r w:rsidRPr="00FE36AB">
        <w:rPr>
          <w:rFonts w:ascii="Times New Roman" w:hAnsi="Times New Roman"/>
          <w:smallCaps w:val="0"/>
          <w:sz w:val="22"/>
          <w:szCs w:val="22"/>
        </w:rPr>
        <w:t>rug repository program</w:t>
      </w:r>
    </w:p>
    <w:p w:rsidR="00E25777" w:rsidRDefault="00453F49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149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="00F85051" w:rsidRPr="00FE36AB">
        <w:rPr>
          <w:rFonts w:ascii="Times New Roman" w:hAnsi="Times New Roman"/>
          <w:smallCaps w:val="0"/>
          <w:sz w:val="22"/>
          <w:szCs w:val="22"/>
        </w:rPr>
        <w:t>The special supplemental nutrition program for women, infants and children (WIC)</w:t>
      </w:r>
    </w:p>
    <w:p w:rsidR="00E3153B" w:rsidRPr="00FE36AB" w:rsidRDefault="00E3153B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DHS 150</w:t>
      </w:r>
      <w:r>
        <w:rPr>
          <w:rFonts w:ascii="Times New Roman" w:hAnsi="Times New Roman"/>
          <w:smallCaps w:val="0"/>
          <w:sz w:val="22"/>
          <w:szCs w:val="22"/>
        </w:rPr>
        <w:tab/>
        <w:t>Grants for Workplace Wellness Programs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151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Family planning fund allocations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152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Reimbursement for treatment of chronic renal disease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153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Reimbursement for blood products and supplies used in the home care of hemophilia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154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Reimbursement for treatment of adults with cystic fibrosis</w:t>
      </w:r>
    </w:p>
    <w:p w:rsidR="00CC12AF" w:rsidRDefault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F85051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>S 157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Radiation protection.</w:t>
      </w:r>
    </w:p>
    <w:p w:rsidR="00F85051" w:rsidRPr="003A398F" w:rsidRDefault="003A398F" w:rsidP="00F53B85">
      <w:pPr>
        <w:pStyle w:val="PlainText"/>
        <w:tabs>
          <w:tab w:val="left" w:pos="135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Includes Appendices A through T</w:t>
      </w:r>
    </w:p>
    <w:p w:rsidR="00CC12AF" w:rsidRDefault="00CC12A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158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Fee for monitoring radiation emissions in the vicinity of nuclear power plants</w:t>
      </w:r>
    </w:p>
    <w:p w:rsidR="00E25777" w:rsidRPr="00FE36AB" w:rsidRDefault="00453F49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 xml:space="preserve"> 159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</w:r>
      <w:r w:rsidR="00F85051" w:rsidRPr="00FE36AB">
        <w:rPr>
          <w:rFonts w:ascii="Times New Roman" w:hAnsi="Times New Roman"/>
          <w:smallCaps w:val="0"/>
          <w:sz w:val="22"/>
          <w:szCs w:val="22"/>
        </w:rPr>
        <w:t>Certification and training course requirements for asbestos activities</w:t>
      </w:r>
    </w:p>
    <w:p w:rsidR="00F401E5" w:rsidRDefault="00F401E5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F401E5" w:rsidRPr="00FE36AB" w:rsidRDefault="00F401E5" w:rsidP="00F401E5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163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Certification for the identification, removal and reduction of lead-based paint hazards</w:t>
      </w:r>
    </w:p>
    <w:p w:rsidR="00B97B89" w:rsidRDefault="00F401E5" w:rsidP="00F401E5">
      <w:pPr>
        <w:pStyle w:val="PlainText"/>
        <w:tabs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 </w:t>
      </w: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Pr="003A398F">
        <w:rPr>
          <w:rFonts w:ascii="Times New Roman" w:hAnsi="Times New Roman"/>
          <w:i/>
          <w:smallCaps w:val="0"/>
          <w:sz w:val="22"/>
          <w:szCs w:val="22"/>
        </w:rPr>
        <w:t xml:space="preserve">Appendix A - Obtaining applicable federal, state and local government requirements 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>Appendix B - HUD guidelines for the evaluation and control of lead-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t xml:space="preserve">based paint hazards in housing </w:t>
      </w:r>
    </w:p>
    <w:p w:rsidR="00F401E5" w:rsidRPr="003A398F" w:rsidRDefault="00B97B89" w:rsidP="00F401E5">
      <w:pPr>
        <w:pStyle w:val="PlainText"/>
        <w:tabs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ab/>
      </w:r>
      <w:r w:rsidR="00F401E5" w:rsidRPr="003A398F">
        <w:rPr>
          <w:rFonts w:ascii="Times New Roman" w:hAnsi="Times New Roman"/>
          <w:i/>
          <w:smallCaps w:val="0"/>
          <w:sz w:val="22"/>
          <w:szCs w:val="22"/>
        </w:rPr>
        <w:t xml:space="preserve">Appendix C - Cleaning when lead-based paint has been disturbed </w:t>
      </w:r>
    </w:p>
    <w:p w:rsidR="00F401E5" w:rsidRPr="003A398F" w:rsidRDefault="00F401E5" w:rsidP="00F401E5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3A398F">
        <w:rPr>
          <w:rFonts w:ascii="Times New Roman" w:hAnsi="Times New Roman"/>
          <w:i/>
          <w:smallCaps w:val="0"/>
          <w:sz w:val="22"/>
          <w:szCs w:val="22"/>
        </w:rPr>
        <w:tab/>
        <w:t>Appendix D - Paint removal: Commercial and residential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 xml:space="preserve">Appendix E - Random selection table for lead hazard screens, lead-safe investigations, risk assessments, and clearance only 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>Appendix F - Random selection table for lead inspections and lead-free inspections only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>Appendix G - Conducting a visual inspection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 xml:space="preserve">Appendix H - Protecting occupants </w:t>
      </w:r>
      <w:r w:rsidRPr="003A398F">
        <w:rPr>
          <w:rFonts w:ascii="Times New Roman" w:hAnsi="Times New Roman"/>
          <w:i/>
          <w:smallCaps w:val="0"/>
          <w:sz w:val="22"/>
          <w:szCs w:val="22"/>
        </w:rPr>
        <w:br/>
        <w:t>Appendix I - Working lead-safe</w:t>
      </w:r>
    </w:p>
    <w:p w:rsidR="00F401E5" w:rsidRDefault="00F401E5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F401E5" w:rsidRDefault="00F401E5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F85051" w:rsidRPr="00FE36AB" w:rsidRDefault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167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Statewide poison control system</w:t>
      </w:r>
      <w:r w:rsidR="00F85051" w:rsidRPr="00FE36AB">
        <w:rPr>
          <w:rFonts w:ascii="Times New Roman" w:hAnsi="Times New Roman"/>
          <w:smallCaps w:val="0"/>
          <w:sz w:val="22"/>
          <w:szCs w:val="22"/>
        </w:rPr>
        <w:tab/>
      </w:r>
    </w:p>
    <w:p w:rsidR="00F401E5" w:rsidRDefault="00F401E5" w:rsidP="00F401E5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174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First aid and CPR training for employees of fitness centers</w:t>
      </w:r>
    </w:p>
    <w:p w:rsidR="00765000" w:rsidRPr="00FE36AB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lastRenderedPageBreak/>
        <w:t>DHS 181     </w:t>
      </w:r>
      <w:r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 xml:space="preserve">Reporting of blood lead test results </w:t>
      </w:r>
      <w:r w:rsidRPr="00FE36AB">
        <w:rPr>
          <w:rFonts w:ascii="Times New Roman" w:hAnsi="Times New Roman"/>
          <w:smallCaps w:val="0"/>
          <w:sz w:val="22"/>
          <w:szCs w:val="22"/>
        </w:rPr>
        <w:br/>
        <w:t>            </w:t>
      </w:r>
      <w:r>
        <w:rPr>
          <w:rFonts w:ascii="Times New Roman" w:hAnsi="Times New Roman"/>
          <w:smallCaps w:val="0"/>
          <w:sz w:val="22"/>
          <w:szCs w:val="22"/>
        </w:rPr>
        <w:tab/>
      </w:r>
      <w:r w:rsidRPr="00530548">
        <w:rPr>
          <w:rFonts w:ascii="Times New Roman" w:hAnsi="Times New Roman"/>
          <w:i/>
          <w:smallCaps w:val="0"/>
          <w:sz w:val="22"/>
          <w:szCs w:val="22"/>
        </w:rPr>
        <w:t>Appendix A - Blood lead lab reporting form</w:t>
      </w:r>
      <w:r w:rsidRPr="00FE36AB">
        <w:rPr>
          <w:rFonts w:ascii="Times New Roman" w:hAnsi="Times New Roman"/>
          <w:smallCaps w:val="0"/>
          <w:sz w:val="22"/>
          <w:szCs w:val="22"/>
        </w:rPr>
        <w:t xml:space="preserve"> </w:t>
      </w:r>
    </w:p>
    <w:p w:rsidR="00765000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765000" w:rsidRPr="00FE36AB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182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Lead poisoning or lead exposure prevention grants</w:t>
      </w:r>
    </w:p>
    <w:p w:rsidR="00765000" w:rsidRPr="00FE36AB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>DHS 190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Institution sanitation</w:t>
      </w:r>
    </w:p>
    <w:p w:rsidR="00765000" w:rsidRDefault="00765000" w:rsidP="00765000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DHS 199</w:t>
      </w:r>
      <w:r>
        <w:rPr>
          <w:rFonts w:ascii="Times New Roman" w:hAnsi="Times New Roman"/>
          <w:smallCaps w:val="0"/>
          <w:sz w:val="22"/>
          <w:szCs w:val="22"/>
        </w:rPr>
        <w:tab/>
        <w:t>Tobacco Control Activities</w:t>
      </w:r>
    </w:p>
    <w:p w:rsidR="00765000" w:rsidRDefault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6C527A" w:rsidRDefault="00170C85" w:rsidP="00B97B89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72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Hotels, motels and tourist rooming houses</w:t>
      </w:r>
      <w:r w:rsidR="00B97B89">
        <w:rPr>
          <w:rFonts w:ascii="Times New Roman" w:hAnsi="Times New Roman"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Scope of rules.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ACTP 72.04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Water supply and waste disposal.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Furnishings, equipment and utensils.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Food.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Employee health.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Building structure and safety.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72.145</w:t>
      </w:r>
      <w:r w:rsidR="002A2DA2">
        <w:rPr>
          <w:rFonts w:ascii="Times New Roman" w:hAnsi="Times New Roman"/>
          <w:i/>
          <w:smallCaps w:val="0"/>
          <w:sz w:val="22"/>
          <w:szCs w:val="22"/>
        </w:rPr>
        <w:t xml:space="preserve"> </w:t>
      </w:r>
      <w:r>
        <w:rPr>
          <w:rFonts w:ascii="Times New Roman" w:hAnsi="Times New Roman"/>
          <w:i/>
          <w:smallCaps w:val="0"/>
          <w:sz w:val="22"/>
          <w:szCs w:val="22"/>
        </w:rPr>
        <w:t>Carbon monoxide detectors.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Maintenance.</w:t>
      </w:r>
      <w:r w:rsidR="00B97B89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72.16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Registration of guests.</w:t>
      </w:r>
    </w:p>
    <w:p w:rsidR="006C527A" w:rsidRDefault="006C527A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25777" w:rsidRPr="00FE36AB" w:rsidRDefault="00E25777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5436EF" w:rsidRDefault="0003560B" w:rsidP="005436EF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73</w:t>
      </w:r>
      <w:r w:rsidR="00E25777" w:rsidRPr="00FE36AB">
        <w:rPr>
          <w:rFonts w:ascii="Times New Roman" w:hAnsi="Times New Roman"/>
          <w:smallCaps w:val="0"/>
          <w:sz w:val="22"/>
          <w:szCs w:val="22"/>
        </w:rPr>
        <w:tab/>
        <w:t>Bed and breakfast establishments</w:t>
      </w:r>
      <w:r w:rsidR="005436EF">
        <w:rPr>
          <w:rFonts w:ascii="Times New Roman" w:hAnsi="Times New Roman"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Scope.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5436EF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</w:p>
    <w:p w:rsidR="00E25777" w:rsidRPr="006C527A" w:rsidRDefault="005436EF" w:rsidP="005436EF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Water supply and waste disposal.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Toilet, handwashing and bathing facilities.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Furnishings, equipment and utensils.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Food.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Building safety.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73.145 Carbon monoxide detectors.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03560B">
        <w:rPr>
          <w:rFonts w:ascii="Times New Roman" w:hAnsi="Times New Roman"/>
          <w:i/>
          <w:smallCaps w:val="0"/>
          <w:sz w:val="22"/>
          <w:szCs w:val="22"/>
        </w:rPr>
        <w:t>ATCP 73.</w:t>
      </w:r>
      <w:r w:rsidR="00B95A50">
        <w:rPr>
          <w:rFonts w:ascii="Times New Roman" w:hAnsi="Times New Roman"/>
          <w:i/>
          <w:smallCaps w:val="0"/>
          <w:sz w:val="22"/>
          <w:szCs w:val="22"/>
        </w:rPr>
        <w:t>15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Maintenance.</w:t>
      </w:r>
    </w:p>
    <w:p w:rsidR="003A398F" w:rsidRDefault="003A398F" w:rsidP="003A398F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</w:p>
    <w:p w:rsidR="003A398F" w:rsidRDefault="003A398F" w:rsidP="003A398F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74</w:t>
      </w:r>
      <w:r w:rsidR="00530548">
        <w:rPr>
          <w:rFonts w:ascii="Times New Roman" w:hAnsi="Times New Roman"/>
          <w:smallCaps w:val="0"/>
          <w:sz w:val="22"/>
          <w:szCs w:val="22"/>
        </w:rPr>
        <w:tab/>
      </w:r>
      <w:r w:rsidR="002A2DA2">
        <w:rPr>
          <w:rFonts w:ascii="Times New Roman" w:hAnsi="Times New Roman"/>
          <w:smallCaps w:val="0"/>
          <w:sz w:val="22"/>
          <w:szCs w:val="22"/>
        </w:rPr>
        <w:t>Local agents and regulation</w:t>
      </w:r>
    </w:p>
    <w:p w:rsidR="00CD17DD" w:rsidRDefault="00530548" w:rsidP="00CD17DD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  <w:r w:rsidR="00C30728">
        <w:rPr>
          <w:rFonts w:ascii="Times New Roman" w:hAnsi="Times New Roman"/>
          <w:b/>
          <w:smallCaps w:val="0"/>
          <w:sz w:val="22"/>
          <w:szCs w:val="22"/>
        </w:rPr>
        <w:t>Subchapter I-</w:t>
      </w:r>
      <w:r w:rsidR="003A398F" w:rsidRPr="00491294">
        <w:rPr>
          <w:rFonts w:ascii="Times New Roman" w:hAnsi="Times New Roman"/>
          <w:b/>
          <w:smallCaps w:val="0"/>
          <w:sz w:val="22"/>
          <w:szCs w:val="22"/>
        </w:rPr>
        <w:t>Cities, counties and villages designated as agents of the department for public health protection purposes</w:t>
      </w:r>
      <w:r w:rsidR="00CD17DD">
        <w:rPr>
          <w:rFonts w:ascii="Times New Roman" w:hAnsi="Times New Roman"/>
          <w:b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CD17DD"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Applicability.</w:t>
      </w:r>
      <w:r w:rsidR="00CD17DD"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CD17DD"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lastRenderedPageBreak/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Agent status.</w:t>
      </w:r>
      <w:r w:rsidR="00CD17DD"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Staffing.</w:t>
      </w:r>
      <w:r w:rsidR="00CD17DD"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Inspections.</w:t>
      </w:r>
    </w:p>
    <w:p w:rsidR="001454E1" w:rsidRDefault="00CD17DD" w:rsidP="001454E1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Enforcement.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Reports and records.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Reimbursements and other payments for services.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 xml:space="preserve">ATCP 74.10 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Expiration of permits.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74.11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Termination, revocation or suspension of agent agreement.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Evaluation and training.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3A398F" w:rsidRPr="00491294">
        <w:rPr>
          <w:rFonts w:ascii="Times New Roman" w:hAnsi="Times New Roman"/>
          <w:i/>
          <w:smallCaps w:val="0"/>
          <w:sz w:val="22"/>
          <w:szCs w:val="22"/>
        </w:rPr>
        <w:t>ATCP 74.13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3A398F" w:rsidRPr="006C527A">
        <w:rPr>
          <w:rFonts w:ascii="Times New Roman" w:hAnsi="Times New Roman"/>
          <w:i/>
          <w:smallCaps w:val="0"/>
          <w:sz w:val="22"/>
          <w:szCs w:val="22"/>
        </w:rPr>
        <w:t>Waivers.</w:t>
      </w:r>
    </w:p>
    <w:p w:rsidR="001454E1" w:rsidRDefault="001454E1" w:rsidP="001454E1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</w:p>
    <w:p w:rsidR="00491294" w:rsidRPr="00491294" w:rsidRDefault="001454E1" w:rsidP="001454E1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b/>
          <w:smallCaps w:val="0"/>
          <w:sz w:val="22"/>
          <w:szCs w:val="22"/>
        </w:rPr>
        <w:t>Subchapter II</w:t>
      </w:r>
      <w:r w:rsidR="00C30728">
        <w:rPr>
          <w:rFonts w:ascii="Times New Roman" w:hAnsi="Times New Roman"/>
          <w:b/>
          <w:smallCaps w:val="0"/>
          <w:sz w:val="22"/>
          <w:szCs w:val="22"/>
        </w:rPr>
        <w:t>-</w:t>
      </w:r>
      <w:r w:rsidR="00491294">
        <w:rPr>
          <w:rFonts w:ascii="Times New Roman" w:hAnsi="Times New Roman"/>
          <w:b/>
          <w:smallCaps w:val="0"/>
          <w:sz w:val="22"/>
          <w:szCs w:val="22"/>
        </w:rPr>
        <w:t>Local regulation of retail food establishments</w:t>
      </w:r>
      <w:r>
        <w:rPr>
          <w:rFonts w:ascii="Times New Roman" w:hAnsi="Times New Roman"/>
          <w:b/>
          <w:smallCaps w:val="0"/>
          <w:sz w:val="22"/>
          <w:szCs w:val="22"/>
        </w:rPr>
        <w:br/>
      </w:r>
      <w:r w:rsidR="00491294">
        <w:rPr>
          <w:rFonts w:ascii="Times New Roman" w:hAnsi="Times New Roman"/>
          <w:i/>
          <w:smallCaps w:val="0"/>
          <w:sz w:val="22"/>
          <w:szCs w:val="22"/>
        </w:rPr>
        <w:t>ATC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P 74.21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Retail food program; agent agreement.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491294">
        <w:rPr>
          <w:rFonts w:ascii="Times New Roman" w:hAnsi="Times New Roman"/>
          <w:i/>
          <w:smallCaps w:val="0"/>
          <w:sz w:val="22"/>
          <w:szCs w:val="22"/>
        </w:rPr>
        <w:t>ATCP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 xml:space="preserve"> 74.22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Local agent staff.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74.23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Inspections.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74.24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Complaint investigations.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74.25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Records and reports.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491294">
        <w:rPr>
          <w:rFonts w:ascii="Times New Roman" w:hAnsi="Times New Roman"/>
          <w:i/>
          <w:smallCaps w:val="0"/>
          <w:sz w:val="22"/>
          <w:szCs w:val="22"/>
        </w:rPr>
        <w:t xml:space="preserve">ATCP 74.26 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Reimbursement of department costs.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74.27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491294">
        <w:rPr>
          <w:rFonts w:ascii="Times New Roman" w:hAnsi="Times New Roman"/>
          <w:i/>
          <w:smallCaps w:val="0"/>
          <w:sz w:val="22"/>
          <w:szCs w:val="22"/>
        </w:rPr>
        <w:t>Review and evaluation.</w:t>
      </w:r>
    </w:p>
    <w:p w:rsidR="006C527A" w:rsidRDefault="006C527A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E51FE4" w:rsidRDefault="00E51FE4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75: Retail Food Establishments</w:t>
      </w:r>
    </w:p>
    <w:p w:rsidR="005900FE" w:rsidRDefault="003A398F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b/>
          <w:smallCaps w:val="0"/>
          <w:sz w:val="22"/>
          <w:szCs w:val="22"/>
        </w:rPr>
      </w:pP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="005900FE" w:rsidRPr="005900FE">
        <w:rPr>
          <w:rFonts w:ascii="Times New Roman" w:hAnsi="Times New Roman"/>
          <w:b/>
          <w:smallCaps w:val="0"/>
          <w:sz w:val="22"/>
          <w:szCs w:val="22"/>
        </w:rPr>
        <w:t>Subchapter I-Definitions and general provisions</w:t>
      </w: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smallCaps w:val="0"/>
          <w:sz w:val="22"/>
          <w:szCs w:val="22"/>
        </w:rPr>
        <w:tab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75.01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Definitions.</w:t>
      </w: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ab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75.02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Authority, scope and purpose.</w:t>
      </w:r>
    </w:p>
    <w:p w:rsidR="005900FE" w:rsidRP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b/>
          <w:smallCaps w:val="0"/>
          <w:sz w:val="22"/>
          <w:szCs w:val="22"/>
        </w:rPr>
      </w:pPr>
      <w:r w:rsidRPr="005900FE">
        <w:rPr>
          <w:rFonts w:ascii="Times New Roman" w:hAnsi="Times New Roman"/>
          <w:b/>
          <w:smallCaps w:val="0"/>
          <w:sz w:val="22"/>
          <w:szCs w:val="22"/>
        </w:rPr>
        <w:tab/>
        <w:t>Subchapter II-Retail food establishments; licensing and standards</w:t>
      </w: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smallCaps w:val="0"/>
          <w:sz w:val="22"/>
          <w:szCs w:val="22"/>
        </w:rPr>
        <w:tab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75.03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Retail food establishments; licensing.</w:t>
      </w: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ab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75.04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Denial, suspension or revocation of license; conditional license.</w:t>
      </w:r>
    </w:p>
    <w:p w:rsid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i/>
          <w:smallCaps w:val="0"/>
          <w:sz w:val="22"/>
          <w:szCs w:val="22"/>
        </w:rPr>
        <w:tab/>
      </w:r>
      <w:r w:rsidR="001E039F">
        <w:rPr>
          <w:rFonts w:ascii="Times New Roman" w:hAnsi="Times New Roman"/>
          <w:i/>
          <w:smallCaps w:val="0"/>
          <w:sz w:val="22"/>
          <w:szCs w:val="22"/>
        </w:rPr>
        <w:t>ATCP 75.05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Standards for retail food establishments.</w:t>
      </w:r>
    </w:p>
    <w:p w:rsidR="005900FE" w:rsidRPr="005900FE" w:rsidRDefault="005900FE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i/>
          <w:smallCaps w:val="0"/>
          <w:sz w:val="22"/>
          <w:szCs w:val="22"/>
        </w:rPr>
      </w:pPr>
    </w:p>
    <w:p w:rsidR="00572BE5" w:rsidRDefault="003A398F" w:rsidP="00572BE5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5900FE">
        <w:rPr>
          <w:rFonts w:ascii="Times New Roman" w:hAnsi="Times New Roman"/>
          <w:b/>
          <w:smallCaps w:val="0"/>
          <w:sz w:val="22"/>
          <w:szCs w:val="22"/>
        </w:rPr>
        <w:t>Subchapter III-Restaurants</w:t>
      </w:r>
      <w:r w:rsidR="00572BE5">
        <w:rPr>
          <w:rFonts w:ascii="Times New Roman" w:hAnsi="Times New Roman"/>
          <w:b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Applicability.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Special organizations serving meals.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Inspections.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75.112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6C527A">
        <w:rPr>
          <w:rFonts w:ascii="Times New Roman" w:hAnsi="Times New Roman"/>
          <w:i/>
          <w:smallCaps w:val="0"/>
          <w:sz w:val="22"/>
          <w:szCs w:val="22"/>
        </w:rPr>
        <w:t>Adoption of Wisconsin food code.</w:t>
      </w:r>
      <w:r w:rsidRPr="00FE36AB">
        <w:rPr>
          <w:rFonts w:ascii="Times New Roman" w:hAnsi="Times New Roman"/>
          <w:smallCaps w:val="0"/>
          <w:sz w:val="22"/>
          <w:szCs w:val="22"/>
        </w:rPr>
        <w:t xml:space="preserve"> </w:t>
      </w:r>
      <w:r w:rsidR="00572BE5">
        <w:rPr>
          <w:rFonts w:ascii="Times New Roman" w:hAnsi="Times New Roman"/>
          <w:smallCaps w:val="0"/>
          <w:sz w:val="22"/>
          <w:szCs w:val="22"/>
        </w:rPr>
        <w:br/>
      </w:r>
    </w:p>
    <w:p w:rsidR="003A398F" w:rsidRPr="005900FE" w:rsidRDefault="003A398F" w:rsidP="00572BE5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5900FE">
        <w:rPr>
          <w:rFonts w:ascii="Times New Roman" w:hAnsi="Times New Roman"/>
          <w:i/>
          <w:smallCaps w:val="0"/>
          <w:sz w:val="22"/>
          <w:szCs w:val="22"/>
        </w:rPr>
        <w:t>Appendix - Wisconsin Food Code (The Wisconsin Food Code is available on the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Pr="005900FE">
        <w:rPr>
          <w:rFonts w:ascii="Times New Roman" w:hAnsi="Times New Roman"/>
          <w:i/>
          <w:smallCaps w:val="0"/>
          <w:sz w:val="22"/>
          <w:szCs w:val="22"/>
        </w:rPr>
        <w:t>Internet at</w:t>
      </w:r>
      <w:r w:rsidR="0049016A">
        <w:rPr>
          <w:rFonts w:ascii="Times New Roman" w:hAnsi="Times New Roman"/>
          <w:i/>
          <w:smallCaps w:val="0"/>
          <w:sz w:val="22"/>
          <w:szCs w:val="22"/>
        </w:rPr>
        <w:t xml:space="preserve">: </w:t>
      </w:r>
      <w:hyperlink r:id="rId10" w:history="1">
        <w:r w:rsidR="0049016A" w:rsidRPr="0049016A">
          <w:rPr>
            <w:rStyle w:val="Hyperlink"/>
            <w:rFonts w:ascii="Times New Roman" w:hAnsi="Times New Roman"/>
            <w:i/>
            <w:smallCaps w:val="0"/>
            <w:sz w:val="22"/>
            <w:szCs w:val="22"/>
          </w:rPr>
          <w:t>https://datcp.wi.gov/Pages/Programs_Services/FoodCode.aspx</w:t>
        </w:r>
      </w:hyperlink>
      <w:r w:rsidR="0049016A">
        <w:rPr>
          <w:rFonts w:ascii="Times New Roman" w:hAnsi="Times New Roman"/>
          <w:i/>
          <w:smallCaps w:val="0"/>
          <w:sz w:val="22"/>
          <w:szCs w:val="22"/>
        </w:rPr>
        <w:t>)</w:t>
      </w:r>
    </w:p>
    <w:p w:rsidR="003A398F" w:rsidRDefault="00E51FE4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</w:p>
    <w:p w:rsidR="00E25777" w:rsidRPr="006C527A" w:rsidRDefault="00E51FE4" w:rsidP="00572BE5">
      <w:pPr>
        <w:pStyle w:val="PlainText"/>
        <w:tabs>
          <w:tab w:val="left" w:pos="1260"/>
          <w:tab w:val="left" w:pos="2520"/>
        </w:tabs>
        <w:ind w:left="1260"/>
        <w:rPr>
          <w:rFonts w:ascii="Times New Roman" w:hAnsi="Times New Roman"/>
          <w:i/>
          <w:smallCaps w:val="0"/>
          <w:sz w:val="22"/>
          <w:szCs w:val="22"/>
        </w:rPr>
      </w:pPr>
      <w:r w:rsidRPr="005900FE">
        <w:rPr>
          <w:rFonts w:ascii="Times New Roman" w:hAnsi="Times New Roman"/>
          <w:b/>
          <w:smallCaps w:val="0"/>
          <w:sz w:val="22"/>
          <w:szCs w:val="22"/>
        </w:rPr>
        <w:t>Subchapter IV</w:t>
      </w:r>
      <w:r w:rsidR="00231504">
        <w:rPr>
          <w:rFonts w:ascii="Times New Roman" w:hAnsi="Times New Roman"/>
          <w:b/>
          <w:smallCaps w:val="0"/>
          <w:sz w:val="22"/>
          <w:szCs w:val="22"/>
        </w:rPr>
        <w:t>-</w:t>
      </w:r>
      <w:r w:rsidR="00E25777" w:rsidRPr="005900FE">
        <w:rPr>
          <w:rFonts w:ascii="Times New Roman" w:hAnsi="Times New Roman"/>
          <w:b/>
          <w:smallCaps w:val="0"/>
          <w:sz w:val="22"/>
          <w:szCs w:val="22"/>
        </w:rPr>
        <w:t>Vending of food</w:t>
      </w:r>
      <w:r w:rsidR="00572BE5">
        <w:rPr>
          <w:rFonts w:ascii="Times New Roman" w:hAnsi="Times New Roman"/>
          <w:b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A52359">
        <w:rPr>
          <w:rFonts w:ascii="Times New Roman" w:hAnsi="Times New Roman"/>
          <w:i/>
          <w:smallCaps w:val="0"/>
          <w:sz w:val="22"/>
          <w:szCs w:val="22"/>
        </w:rPr>
        <w:t>2</w:t>
      </w:r>
      <w:r w:rsidR="002A2DA2">
        <w:rPr>
          <w:rFonts w:ascii="Times New Roman" w:hAnsi="Times New Roman"/>
          <w:i/>
          <w:smallCaps w:val="0"/>
          <w:sz w:val="22"/>
          <w:szCs w:val="22"/>
        </w:rPr>
        <w:t>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 xml:space="preserve"> Scope.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lastRenderedPageBreak/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05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07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08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09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10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Compliance with restaurant rules.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11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Approval of vending machines and related equipment.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12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Vending machine location.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13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Inspection of vending machines and commissaries.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14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Foods.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15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Food protection.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16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Equipment maintenance and sanitizing.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17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Water supply.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18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Waste disposal.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19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Delivery of foods.</w:t>
      </w:r>
      <w:r w:rsidR="00572BE5">
        <w:rPr>
          <w:rFonts w:ascii="Times New Roman" w:hAnsi="Times New Roman"/>
          <w:i/>
          <w:smallCaps w:val="0"/>
          <w:sz w:val="22"/>
          <w:szCs w:val="22"/>
        </w:rPr>
        <w:br/>
      </w:r>
      <w:r w:rsidR="00A52359">
        <w:rPr>
          <w:rFonts w:ascii="Times New Roman" w:hAnsi="Times New Roman"/>
          <w:i/>
          <w:smallCaps w:val="0"/>
          <w:sz w:val="22"/>
          <w:szCs w:val="22"/>
        </w:rPr>
        <w:t>ATCP 75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.</w:t>
      </w:r>
      <w:r w:rsidR="008F3C0F">
        <w:rPr>
          <w:rFonts w:ascii="Times New Roman" w:hAnsi="Times New Roman"/>
          <w:i/>
          <w:smallCaps w:val="0"/>
          <w:sz w:val="22"/>
          <w:szCs w:val="22"/>
        </w:rPr>
        <w:t>2</w:t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20</w:t>
      </w:r>
      <w:r w:rsidR="009A195D">
        <w:rPr>
          <w:rFonts w:ascii="Times New Roman" w:hAnsi="Times New Roman"/>
          <w:i/>
          <w:smallCaps w:val="0"/>
          <w:sz w:val="22"/>
          <w:szCs w:val="22"/>
        </w:rPr>
        <w:tab/>
      </w:r>
      <w:r w:rsidR="00FE36AB" w:rsidRPr="006C527A">
        <w:rPr>
          <w:rFonts w:ascii="Times New Roman" w:hAnsi="Times New Roman"/>
          <w:i/>
          <w:smallCaps w:val="0"/>
          <w:sz w:val="22"/>
          <w:szCs w:val="22"/>
        </w:rPr>
        <w:t>Personnel.</w:t>
      </w:r>
    </w:p>
    <w:p w:rsidR="00765000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937C64" w:rsidRDefault="00765000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76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Safety, maintenance and operation of public pools and water attractions</w:t>
      </w:r>
      <w:r w:rsidR="00572BE5">
        <w:rPr>
          <w:rFonts w:ascii="Times New Roman" w:hAnsi="Times New Roman"/>
          <w:smallCaps w:val="0"/>
          <w:sz w:val="22"/>
          <w:szCs w:val="22"/>
        </w:rPr>
        <w:br/>
      </w:r>
      <w:r w:rsidR="00231504">
        <w:rPr>
          <w:rFonts w:ascii="Times New Roman" w:hAnsi="Times New Roman"/>
          <w:b/>
          <w:bCs/>
          <w:smallCaps w:val="0"/>
          <w:sz w:val="22"/>
          <w:szCs w:val="22"/>
        </w:rPr>
        <w:t>Subchapter I-</w:t>
      </w:r>
      <w:r w:rsidRPr="00FE36AB">
        <w:rPr>
          <w:rFonts w:ascii="Times New Roman" w:hAnsi="Times New Roman"/>
          <w:b/>
          <w:bCs/>
          <w:smallCaps w:val="0"/>
          <w:sz w:val="22"/>
          <w:szCs w:val="22"/>
        </w:rPr>
        <w:t>Administration</w:t>
      </w:r>
      <w:r w:rsidR="00572BE5">
        <w:rPr>
          <w:rFonts w:ascii="Times New Roman" w:hAnsi="Times New Roman"/>
          <w:b/>
          <w:bCs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Applicability.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Approved comparable compliance.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Fees.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093A1E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ab/>
      </w: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ab/>
      </w:r>
      <w:r w:rsidR="00231504">
        <w:rPr>
          <w:rFonts w:ascii="Times New Roman" w:hAnsi="Times New Roman"/>
          <w:b/>
          <w:bCs/>
          <w:smallCaps w:val="0"/>
          <w:sz w:val="22"/>
          <w:szCs w:val="22"/>
        </w:rPr>
        <w:t>Subchapter II-</w:t>
      </w:r>
      <w:r w:rsidR="00765000" w:rsidRPr="00FE36AB">
        <w:rPr>
          <w:rFonts w:ascii="Times New Roman" w:hAnsi="Times New Roman"/>
          <w:b/>
          <w:bCs/>
          <w:smallCaps w:val="0"/>
          <w:sz w:val="22"/>
          <w:szCs w:val="22"/>
        </w:rPr>
        <w:t>Water Treatment Systems and Water Quality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Recirculation system.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Labeling, storing, mixing, and handling chemicals.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Disinfectant feeders and filter aid equipment.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Disinfectant feeding and residuals.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Alternative disinfection systems.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 quality.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 test kits.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 testing frequency.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 supply and temperature.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ab/>
      </w:r>
      <w:r w:rsidR="00231504">
        <w:rPr>
          <w:rFonts w:ascii="Times New Roman" w:hAnsi="Times New Roman"/>
          <w:b/>
          <w:bCs/>
          <w:smallCaps w:val="0"/>
          <w:sz w:val="22"/>
          <w:szCs w:val="22"/>
        </w:rPr>
        <w:t>Subchapter III-</w:t>
      </w:r>
      <w:r w:rsidR="00765000" w:rsidRPr="00FE36AB">
        <w:rPr>
          <w:rFonts w:ascii="Times New Roman" w:hAnsi="Times New Roman"/>
          <w:b/>
          <w:bCs/>
          <w:smallCaps w:val="0"/>
          <w:sz w:val="22"/>
          <w:szCs w:val="22"/>
        </w:rPr>
        <w:t>Staffing Pools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Operator.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Responsible supervisor.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Lifeguards and attendants.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 xml:space="preserve">.23 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Lifeguard and attendant placement and staffing requirements.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.24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Instructional programs.</w:t>
      </w: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b/>
          <w:bCs/>
          <w:smallCaps w:val="0"/>
          <w:sz w:val="22"/>
          <w:szCs w:val="22"/>
        </w:rPr>
      </w:pP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ab/>
      </w:r>
    </w:p>
    <w:p w:rsidR="00937C64" w:rsidRDefault="00937C64" w:rsidP="00937C64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b/>
          <w:bCs/>
          <w:smallCaps w:val="0"/>
          <w:sz w:val="22"/>
          <w:szCs w:val="22"/>
        </w:rPr>
      </w:pPr>
    </w:p>
    <w:p w:rsidR="00B150D2" w:rsidRDefault="00937C64" w:rsidP="00B150D2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lastRenderedPageBreak/>
        <w:tab/>
      </w:r>
      <w:r w:rsidR="00765000" w:rsidRPr="00FE36AB">
        <w:rPr>
          <w:rFonts w:ascii="Times New Roman" w:hAnsi="Times New Roman"/>
          <w:b/>
          <w:bCs/>
          <w:smallCaps w:val="0"/>
          <w:sz w:val="22"/>
          <w:szCs w:val="22"/>
        </w:rPr>
        <w:t>Subchapter IV</w:t>
      </w:r>
      <w:r w:rsidR="00231504">
        <w:rPr>
          <w:rFonts w:ascii="Times New Roman" w:hAnsi="Times New Roman"/>
          <w:b/>
          <w:bCs/>
          <w:smallCaps w:val="0"/>
          <w:sz w:val="22"/>
          <w:szCs w:val="22"/>
        </w:rPr>
        <w:t>-</w:t>
      </w:r>
      <w:r w:rsidR="00765000" w:rsidRPr="00FE36AB">
        <w:rPr>
          <w:rFonts w:ascii="Times New Roman" w:hAnsi="Times New Roman"/>
          <w:b/>
          <w:bCs/>
          <w:smallCaps w:val="0"/>
          <w:sz w:val="22"/>
          <w:szCs w:val="22"/>
        </w:rPr>
        <w:t>Operation and Management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Permissible patron load.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Rescue equipment.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First aid supplies.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Food and drink.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Posting pool and water attraction rules.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Pool closing criteria.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Fecal accident response.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Monthly reports and records.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Facility maintenance, repair and sanitation.</w:t>
      </w:r>
    </w:p>
    <w:p w:rsidR="00B150D2" w:rsidRDefault="00B150D2" w:rsidP="00B150D2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b/>
          <w:bCs/>
          <w:smallCaps w:val="0"/>
          <w:sz w:val="22"/>
          <w:szCs w:val="22"/>
        </w:rPr>
      </w:pPr>
    </w:p>
    <w:p w:rsidR="00765000" w:rsidRPr="00FE36AB" w:rsidRDefault="00B150D2" w:rsidP="00B150D2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ab/>
      </w:r>
      <w:r w:rsidR="00231504">
        <w:rPr>
          <w:rFonts w:ascii="Times New Roman" w:hAnsi="Times New Roman"/>
          <w:b/>
          <w:bCs/>
          <w:smallCaps w:val="0"/>
          <w:sz w:val="22"/>
          <w:szCs w:val="22"/>
        </w:rPr>
        <w:t>Subchapter V-</w:t>
      </w:r>
      <w:r w:rsidR="00765000" w:rsidRPr="00FE36AB">
        <w:rPr>
          <w:rFonts w:ascii="Times New Roman" w:hAnsi="Times New Roman"/>
          <w:b/>
          <w:bCs/>
          <w:smallCaps w:val="0"/>
          <w:sz w:val="22"/>
          <w:szCs w:val="22"/>
        </w:rPr>
        <w:t>Pool, Slide, and Water Attraction Construction and Design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Pool design.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Waterslide and pool slide design.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Water attraction, play features, and slide design.</w:t>
      </w:r>
      <w:r>
        <w:rPr>
          <w:rFonts w:ascii="Times New Roman" w:hAnsi="Times New Roman"/>
          <w:i/>
          <w:smallCaps w:val="0"/>
          <w:sz w:val="22"/>
          <w:szCs w:val="22"/>
        </w:rPr>
        <w:br/>
      </w:r>
      <w:r w:rsidR="00765000">
        <w:rPr>
          <w:rFonts w:ascii="Times New Roman" w:hAnsi="Times New Roman"/>
          <w:i/>
          <w:smallCaps w:val="0"/>
          <w:sz w:val="22"/>
          <w:szCs w:val="22"/>
        </w:rPr>
        <w:t>ATCP 76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.37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="00765000" w:rsidRPr="00FE36AB">
        <w:rPr>
          <w:rFonts w:ascii="Times New Roman" w:hAnsi="Times New Roman"/>
          <w:i/>
          <w:smallCaps w:val="0"/>
          <w:sz w:val="22"/>
          <w:szCs w:val="22"/>
        </w:rPr>
        <w:t>Maintenance, repair, and modifications of water attractions</w:t>
      </w:r>
      <w:r w:rsidR="00765000" w:rsidRPr="00FE36AB">
        <w:rPr>
          <w:rFonts w:ascii="Times New Roman" w:hAnsi="Times New Roman"/>
          <w:smallCaps w:val="0"/>
          <w:sz w:val="22"/>
          <w:szCs w:val="22"/>
        </w:rPr>
        <w:t>.</w:t>
      </w:r>
    </w:p>
    <w:p w:rsidR="00765000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765000" w:rsidRPr="00FE36AB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77</w:t>
      </w:r>
      <w:r w:rsidRPr="00FE36AB">
        <w:rPr>
          <w:rFonts w:ascii="Times New Roman" w:hAnsi="Times New Roman"/>
          <w:smallCaps w:val="0"/>
          <w:sz w:val="22"/>
          <w:szCs w:val="22"/>
        </w:rPr>
        <w:tab/>
      </w:r>
      <w:r w:rsidRPr="0020530C">
        <w:rPr>
          <w:rFonts w:ascii="Times New Roman" w:hAnsi="Times New Roman"/>
          <w:smallCaps w:val="0"/>
          <w:sz w:val="22"/>
          <w:szCs w:val="22"/>
        </w:rPr>
        <w:t>Laboratory certification</w:t>
      </w:r>
    </w:p>
    <w:p w:rsidR="00765000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765000" w:rsidRPr="00B150D2" w:rsidRDefault="00765000" w:rsidP="00B150D2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78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Recreational and educational camps</w:t>
      </w:r>
      <w:r w:rsidR="00B150D2">
        <w:rPr>
          <w:rFonts w:ascii="Times New Roman" w:hAnsi="Times New Roman"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Scope.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Plan consultation.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  <w:t>A</w:t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Permits.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  <w:t>A</w:t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78.07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Suspension or revocation of permit.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Location of the camp.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Water supply.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Sewage disposal system.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Toilet and shower facilities.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Garbage and refuse.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Food preparation and service.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Buildings and grounds.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Safety and supervision.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.19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Health.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Register.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Sleeping quarters.</w:t>
      </w:r>
      <w:r w:rsidR="00B150D2">
        <w:rPr>
          <w:rFonts w:ascii="Times New Roman" w:hAnsi="Times New Roman"/>
          <w:i/>
          <w:smallCaps w:val="0"/>
          <w:sz w:val="22"/>
          <w:szCs w:val="22"/>
        </w:rPr>
        <w:br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ATCP 78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>.22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B150D2">
        <w:rPr>
          <w:rFonts w:ascii="Times New Roman" w:hAnsi="Times New Roman"/>
          <w:i/>
          <w:smallCaps w:val="0"/>
          <w:sz w:val="22"/>
          <w:szCs w:val="22"/>
        </w:rPr>
        <w:t>Primitive camping.</w:t>
      </w:r>
    </w:p>
    <w:p w:rsidR="00765000" w:rsidRDefault="00765000" w:rsidP="00765000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765000" w:rsidRPr="00FE36AB" w:rsidRDefault="00765000" w:rsidP="00765000">
      <w:pPr>
        <w:pStyle w:val="PlainText"/>
        <w:tabs>
          <w:tab w:val="left" w:pos="1260"/>
          <w:tab w:val="left" w:pos="144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ATCP 79</w:t>
      </w:r>
      <w:r w:rsidRPr="00FE36AB">
        <w:rPr>
          <w:rFonts w:ascii="Times New Roman" w:hAnsi="Times New Roman"/>
          <w:smallCaps w:val="0"/>
          <w:sz w:val="22"/>
          <w:szCs w:val="22"/>
        </w:rPr>
        <w:tab/>
        <w:t>Campground</w:t>
      </w:r>
      <w:r>
        <w:rPr>
          <w:rFonts w:ascii="Times New Roman" w:hAnsi="Times New Roman"/>
          <w:smallCaps w:val="0"/>
          <w:sz w:val="22"/>
          <w:szCs w:val="22"/>
        </w:rPr>
        <w:t>s</w:t>
      </w:r>
    </w:p>
    <w:p w:rsidR="00FE36AB" w:rsidRDefault="00FE36AB" w:rsidP="00765000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p w:rsidR="003A398F" w:rsidRPr="00FE36AB" w:rsidRDefault="003A398F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  <w:r w:rsidRPr="0020530C">
        <w:rPr>
          <w:rFonts w:ascii="Times New Roman" w:hAnsi="Times New Roman"/>
          <w:smallCaps w:val="0"/>
          <w:sz w:val="22"/>
          <w:szCs w:val="22"/>
        </w:rPr>
        <w:t>SPS 220</w:t>
      </w:r>
      <w:r w:rsidRPr="0020530C">
        <w:rPr>
          <w:rFonts w:ascii="Times New Roman" w:hAnsi="Times New Roman"/>
          <w:smallCaps w:val="0"/>
          <w:sz w:val="22"/>
          <w:szCs w:val="22"/>
        </w:rPr>
        <w:tab/>
        <w:t>Tanning facilities</w:t>
      </w:r>
    </w:p>
    <w:p w:rsidR="003A398F" w:rsidRDefault="003A398F" w:rsidP="003A398F">
      <w:pPr>
        <w:pStyle w:val="PlainText"/>
        <w:tabs>
          <w:tab w:val="left" w:pos="1260"/>
          <w:tab w:val="left" w:pos="2520"/>
        </w:tabs>
        <w:rPr>
          <w:rFonts w:ascii="Times New Roman" w:hAnsi="Times New Roman"/>
          <w:smallCaps w:val="0"/>
          <w:sz w:val="22"/>
          <w:szCs w:val="22"/>
        </w:rPr>
      </w:pPr>
    </w:p>
    <w:p w:rsidR="003A398F" w:rsidRPr="00FE36AB" w:rsidRDefault="003A398F" w:rsidP="00EF51C5">
      <w:pPr>
        <w:pStyle w:val="PlainText"/>
        <w:tabs>
          <w:tab w:val="left" w:pos="1260"/>
          <w:tab w:val="left" w:pos="2520"/>
        </w:tabs>
        <w:ind w:left="1260" w:hanging="1260"/>
        <w:rPr>
          <w:rFonts w:ascii="Times New Roman" w:hAnsi="Times New Roman"/>
          <w:i/>
          <w:smallCaps w:val="0"/>
          <w:sz w:val="22"/>
          <w:szCs w:val="22"/>
        </w:rPr>
      </w:pPr>
      <w:r w:rsidRPr="0020530C">
        <w:rPr>
          <w:rFonts w:ascii="Times New Roman" w:hAnsi="Times New Roman"/>
          <w:smallCaps w:val="0"/>
          <w:sz w:val="22"/>
          <w:szCs w:val="22"/>
        </w:rPr>
        <w:t>SPS</w:t>
      </w:r>
      <w:r>
        <w:rPr>
          <w:rFonts w:ascii="Times New Roman" w:hAnsi="Times New Roman"/>
          <w:smallCaps w:val="0"/>
          <w:sz w:val="22"/>
          <w:szCs w:val="22"/>
        </w:rPr>
        <w:t xml:space="preserve"> 221</w:t>
      </w:r>
      <w:r>
        <w:rPr>
          <w:rFonts w:ascii="Times New Roman" w:hAnsi="Times New Roman"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smallCaps w:val="0"/>
          <w:sz w:val="22"/>
          <w:szCs w:val="22"/>
        </w:rPr>
        <w:t>Tattooing and body piercing</w:t>
      </w:r>
      <w:r w:rsidR="00EF51C5">
        <w:rPr>
          <w:rFonts w:ascii="Times New Roman" w:hAnsi="Times New Roman"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Authority and purpose.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Scope.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221.03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Definitions.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lastRenderedPageBreak/>
        <w:t>SPS 221.04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Licenses.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Department fees.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Enforcement.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221.065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>
        <w:rPr>
          <w:rFonts w:ascii="Times New Roman" w:hAnsi="Times New Roman"/>
          <w:i/>
          <w:smallCaps w:val="0"/>
          <w:sz w:val="22"/>
          <w:szCs w:val="22"/>
        </w:rPr>
        <w:t>Level III local health department.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Suspension or revocation of license.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221.08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Appeals of actions by the department.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SPS 221.09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Appeals of actions by agent health departments.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>
        <w:rPr>
          <w:rFonts w:ascii="Times New Roman" w:hAnsi="Times New Roman"/>
          <w:i/>
          <w:smallCaps w:val="0"/>
          <w:sz w:val="22"/>
          <w:szCs w:val="22"/>
        </w:rPr>
        <w:t>SPS 221.10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Patrons.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221.11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Physical facilities and environment.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221.12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Personnel.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Equipment.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221.14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Cleaning and sterilization.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221.15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Preparation and care of site.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221.16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Temporary establishments.</w:t>
      </w:r>
      <w:r w:rsidR="00EF51C5">
        <w:rPr>
          <w:rFonts w:ascii="Times New Roman" w:hAnsi="Times New Roman"/>
          <w:i/>
          <w:smallCaps w:val="0"/>
          <w:sz w:val="22"/>
          <w:szCs w:val="22"/>
        </w:rPr>
        <w:br/>
      </w:r>
      <w:r w:rsidR="001E039F">
        <w:rPr>
          <w:rFonts w:ascii="Times New Roman" w:hAnsi="Times New Roman"/>
          <w:i/>
          <w:smallCaps w:val="0"/>
          <w:sz w:val="22"/>
          <w:szCs w:val="22"/>
        </w:rPr>
        <w:t>SPS 221.17</w:t>
      </w:r>
      <w:r w:rsidR="001E039F">
        <w:rPr>
          <w:rFonts w:ascii="Times New Roman" w:hAnsi="Times New Roman"/>
          <w:i/>
          <w:smallCaps w:val="0"/>
          <w:sz w:val="22"/>
          <w:szCs w:val="22"/>
        </w:rPr>
        <w:tab/>
      </w:r>
      <w:r w:rsidRPr="00FE36AB">
        <w:rPr>
          <w:rFonts w:ascii="Times New Roman" w:hAnsi="Times New Roman"/>
          <w:i/>
          <w:smallCaps w:val="0"/>
          <w:sz w:val="22"/>
          <w:szCs w:val="22"/>
        </w:rPr>
        <w:t>State fees.</w:t>
      </w:r>
    </w:p>
    <w:p w:rsidR="003A398F" w:rsidRPr="00FE36AB" w:rsidRDefault="003A398F" w:rsidP="00FE36AB">
      <w:pPr>
        <w:pStyle w:val="PlainText"/>
        <w:tabs>
          <w:tab w:val="left" w:pos="1260"/>
        </w:tabs>
        <w:rPr>
          <w:rFonts w:ascii="Times New Roman" w:hAnsi="Times New Roman"/>
          <w:smallCaps w:val="0"/>
          <w:sz w:val="22"/>
          <w:szCs w:val="22"/>
        </w:rPr>
      </w:pPr>
    </w:p>
    <w:sectPr w:rsidR="003A398F" w:rsidRPr="00FE36AB" w:rsidSect="001E7CA9">
      <w:footerReference w:type="default" r:id="rId11"/>
      <w:footerReference w:type="first" r:id="rId12"/>
      <w:pgSz w:w="12240" w:h="15840"/>
      <w:pgMar w:top="1260" w:right="1325" w:bottom="1440" w:left="132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19" w:rsidRDefault="00B05F19">
      <w:r>
        <w:separator/>
      </w:r>
    </w:p>
  </w:endnote>
  <w:endnote w:type="continuationSeparator" w:id="0">
    <w:p w:rsidR="00B05F19" w:rsidRDefault="00B0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A3" w:rsidRPr="005314A3" w:rsidRDefault="001E7CA9">
    <w:pPr>
      <w:pStyle w:val="Foot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 w:rsidR="005314A3" w:rsidRPr="005314A3">
      <w:rPr>
        <w:rFonts w:ascii="Times New Roman" w:hAnsi="Times New Roman"/>
        <w:sz w:val="22"/>
      </w:rPr>
      <w:t xml:space="preserve">Page </w: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begin"/>
    </w:r>
    <w:r w:rsidR="005314A3" w:rsidRPr="005314A3">
      <w:rPr>
        <w:rFonts w:ascii="Times New Roman" w:hAnsi="Times New Roman"/>
        <w:b/>
        <w:bCs/>
        <w:sz w:val="22"/>
      </w:rPr>
      <w:instrText xml:space="preserve"> PAGE </w:instrTex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separate"/>
    </w:r>
    <w:r w:rsidR="00BB305A">
      <w:rPr>
        <w:rFonts w:ascii="Times New Roman" w:hAnsi="Times New Roman"/>
        <w:b/>
        <w:bCs/>
        <w:noProof/>
        <w:sz w:val="22"/>
      </w:rPr>
      <w:t>2</w: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end"/>
    </w:r>
    <w:r w:rsidR="005314A3" w:rsidRPr="005314A3">
      <w:rPr>
        <w:rFonts w:ascii="Times New Roman" w:hAnsi="Times New Roman"/>
        <w:sz w:val="22"/>
      </w:rPr>
      <w:t xml:space="preserve"> of </w: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begin"/>
    </w:r>
    <w:r w:rsidR="005314A3" w:rsidRPr="005314A3">
      <w:rPr>
        <w:rFonts w:ascii="Times New Roman" w:hAnsi="Times New Roman"/>
        <w:b/>
        <w:bCs/>
        <w:sz w:val="22"/>
      </w:rPr>
      <w:instrText xml:space="preserve"> NUMPAGES  </w:instrTex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separate"/>
    </w:r>
    <w:r w:rsidR="00BB305A">
      <w:rPr>
        <w:rFonts w:ascii="Times New Roman" w:hAnsi="Times New Roman"/>
        <w:b/>
        <w:bCs/>
        <w:noProof/>
        <w:sz w:val="22"/>
      </w:rPr>
      <w:t>8</w:t>
    </w:r>
    <w:r w:rsidR="005314A3" w:rsidRPr="005314A3">
      <w:rPr>
        <w:rFonts w:ascii="Times New Roman" w:hAnsi="Times New Roman"/>
        <w:b/>
        <w:bCs/>
        <w:sz w:val="22"/>
        <w:szCs w:val="24"/>
      </w:rPr>
      <w:fldChar w:fldCharType="end"/>
    </w:r>
    <w:r>
      <w:rPr>
        <w:rFonts w:ascii="Times New Roman" w:hAnsi="Times New Roman"/>
        <w:b/>
        <w:bCs/>
        <w:sz w:val="22"/>
        <w:szCs w:val="24"/>
      </w:rPr>
      <w:tab/>
      <w:t xml:space="preserve">                                                         </w:t>
    </w:r>
    <w:r w:rsidRPr="001E7CA9">
      <w:rPr>
        <w:rFonts w:ascii="Times New Roman" w:hAnsi="Times New Roman"/>
        <w:bCs/>
        <w:sz w:val="22"/>
        <w:szCs w:val="24"/>
      </w:rPr>
      <w:t>Revised 5/2/2017</w:t>
    </w:r>
    <w:r w:rsidRPr="001E7CA9">
      <w:rPr>
        <w:rFonts w:ascii="Times New Roman" w:hAnsi="Times New Roman"/>
        <w:bCs/>
        <w:sz w:val="22"/>
        <w:szCs w:val="24"/>
      </w:rPr>
      <w:tab/>
    </w:r>
  </w:p>
  <w:p w:rsidR="002D0AE1" w:rsidRDefault="002D0AE1">
    <w:pPr>
      <w:pStyle w:val="Footer"/>
      <w:jc w:val="center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91" w:rsidRDefault="001B2791" w:rsidP="001B2791">
    <w:pPr>
      <w:pStyle w:val="Footer"/>
      <w:ind w:firstLine="2160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1E7CA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1E7CA9">
      <w:rPr>
        <w:b/>
        <w:bCs/>
        <w:noProof/>
      </w:rPr>
      <w:t>8</w:t>
    </w:r>
    <w:r>
      <w:rPr>
        <w:b/>
        <w:bCs/>
        <w:szCs w:val="24"/>
      </w:rPr>
      <w:fldChar w:fldCharType="end"/>
    </w:r>
    <w:r>
      <w:rPr>
        <w:b/>
        <w:bCs/>
        <w:szCs w:val="24"/>
      </w:rPr>
      <w:tab/>
    </w:r>
    <w:r>
      <w:rPr>
        <w:b/>
        <w:bCs/>
        <w:szCs w:val="24"/>
      </w:rPr>
      <w:tab/>
    </w:r>
    <w:r w:rsidRPr="001B2791">
      <w:rPr>
        <w:rFonts w:ascii="Times New Roman" w:hAnsi="Times New Roman"/>
        <w:bCs/>
        <w:sz w:val="22"/>
        <w:szCs w:val="24"/>
      </w:rPr>
      <w:t>Revised 5/2/2017</w:t>
    </w:r>
  </w:p>
  <w:p w:rsidR="002D0AE1" w:rsidRDefault="002D0A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19" w:rsidRDefault="00B05F19">
      <w:r>
        <w:separator/>
      </w:r>
    </w:p>
  </w:footnote>
  <w:footnote w:type="continuationSeparator" w:id="0">
    <w:p w:rsidR="00B05F19" w:rsidRDefault="00B0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0"/>
    <w:rsid w:val="0003560B"/>
    <w:rsid w:val="00093A1E"/>
    <w:rsid w:val="000F59CD"/>
    <w:rsid w:val="00121CD6"/>
    <w:rsid w:val="00130303"/>
    <w:rsid w:val="001454E1"/>
    <w:rsid w:val="00170C85"/>
    <w:rsid w:val="00176760"/>
    <w:rsid w:val="00184DF2"/>
    <w:rsid w:val="00186490"/>
    <w:rsid w:val="001B08EC"/>
    <w:rsid w:val="001B2791"/>
    <w:rsid w:val="001C7324"/>
    <w:rsid w:val="001E039F"/>
    <w:rsid w:val="001E7CA9"/>
    <w:rsid w:val="0020530C"/>
    <w:rsid w:val="00231504"/>
    <w:rsid w:val="00265299"/>
    <w:rsid w:val="00292B2C"/>
    <w:rsid w:val="00297DBC"/>
    <w:rsid w:val="002A2DA2"/>
    <w:rsid w:val="002A458F"/>
    <w:rsid w:val="002D0AE1"/>
    <w:rsid w:val="00304EA8"/>
    <w:rsid w:val="00356C0E"/>
    <w:rsid w:val="003A398F"/>
    <w:rsid w:val="00414B41"/>
    <w:rsid w:val="004241D6"/>
    <w:rsid w:val="0042583F"/>
    <w:rsid w:val="004476D2"/>
    <w:rsid w:val="00453F49"/>
    <w:rsid w:val="0049016A"/>
    <w:rsid w:val="00491294"/>
    <w:rsid w:val="004E030B"/>
    <w:rsid w:val="00513356"/>
    <w:rsid w:val="00516094"/>
    <w:rsid w:val="00530548"/>
    <w:rsid w:val="005314A3"/>
    <w:rsid w:val="00540089"/>
    <w:rsid w:val="005436EF"/>
    <w:rsid w:val="00572BE5"/>
    <w:rsid w:val="005900FE"/>
    <w:rsid w:val="00614807"/>
    <w:rsid w:val="00621462"/>
    <w:rsid w:val="006252C7"/>
    <w:rsid w:val="006844FD"/>
    <w:rsid w:val="006B4579"/>
    <w:rsid w:val="006C527A"/>
    <w:rsid w:val="006F069D"/>
    <w:rsid w:val="00717F7D"/>
    <w:rsid w:val="00752ACD"/>
    <w:rsid w:val="007544EE"/>
    <w:rsid w:val="007639EC"/>
    <w:rsid w:val="00765000"/>
    <w:rsid w:val="007D32A3"/>
    <w:rsid w:val="00870B44"/>
    <w:rsid w:val="008F3224"/>
    <w:rsid w:val="008F3C0F"/>
    <w:rsid w:val="00925F9E"/>
    <w:rsid w:val="00937C64"/>
    <w:rsid w:val="009618CB"/>
    <w:rsid w:val="009A195D"/>
    <w:rsid w:val="009B6DE3"/>
    <w:rsid w:val="00A52359"/>
    <w:rsid w:val="00A83104"/>
    <w:rsid w:val="00A85973"/>
    <w:rsid w:val="00AB3BAA"/>
    <w:rsid w:val="00AD38D4"/>
    <w:rsid w:val="00B05F19"/>
    <w:rsid w:val="00B136B7"/>
    <w:rsid w:val="00B150D2"/>
    <w:rsid w:val="00B7422A"/>
    <w:rsid w:val="00B95A50"/>
    <w:rsid w:val="00B97B89"/>
    <w:rsid w:val="00BB305A"/>
    <w:rsid w:val="00BF0596"/>
    <w:rsid w:val="00C30728"/>
    <w:rsid w:val="00C80A58"/>
    <w:rsid w:val="00CC12AF"/>
    <w:rsid w:val="00CD17DD"/>
    <w:rsid w:val="00CD331E"/>
    <w:rsid w:val="00DA6BEA"/>
    <w:rsid w:val="00DD1F24"/>
    <w:rsid w:val="00DF19B0"/>
    <w:rsid w:val="00E1366E"/>
    <w:rsid w:val="00E25777"/>
    <w:rsid w:val="00E3153B"/>
    <w:rsid w:val="00E51FE4"/>
    <w:rsid w:val="00E6760C"/>
    <w:rsid w:val="00EF51C5"/>
    <w:rsid w:val="00F00BD0"/>
    <w:rsid w:val="00F401E5"/>
    <w:rsid w:val="00F53B85"/>
    <w:rsid w:val="00F85051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mallCap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mallCaps w:val="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C7324"/>
    <w:rPr>
      <w:color w:val="800080"/>
      <w:u w:val="single"/>
    </w:rPr>
  </w:style>
  <w:style w:type="character" w:styleId="CommentReference">
    <w:name w:val="annotation reference"/>
    <w:rsid w:val="00763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9EC"/>
    <w:rPr>
      <w:sz w:val="20"/>
    </w:rPr>
  </w:style>
  <w:style w:type="character" w:customStyle="1" w:styleId="CommentTextChar">
    <w:name w:val="Comment Text Char"/>
    <w:link w:val="CommentText"/>
    <w:rsid w:val="007639EC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rsid w:val="007639EC"/>
    <w:rPr>
      <w:b/>
      <w:bCs/>
    </w:rPr>
  </w:style>
  <w:style w:type="character" w:customStyle="1" w:styleId="CommentSubjectChar">
    <w:name w:val="Comment Subject Char"/>
    <w:link w:val="CommentSubject"/>
    <w:rsid w:val="007639EC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rsid w:val="0076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9EC"/>
    <w:rPr>
      <w:rFonts w:ascii="Tahoma" w:hAnsi="Tahoma" w:cs="Tahoma"/>
      <w:smallCaps/>
      <w:sz w:val="16"/>
      <w:szCs w:val="16"/>
    </w:rPr>
  </w:style>
  <w:style w:type="character" w:customStyle="1" w:styleId="FooterChar">
    <w:name w:val="Footer Char"/>
    <w:link w:val="Footer"/>
    <w:uiPriority w:val="99"/>
    <w:rsid w:val="00297DBC"/>
    <w:rPr>
      <w:rFonts w:ascii="Arial" w:hAnsi="Arial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mallCap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mallCaps w:val="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C7324"/>
    <w:rPr>
      <w:color w:val="800080"/>
      <w:u w:val="single"/>
    </w:rPr>
  </w:style>
  <w:style w:type="character" w:styleId="CommentReference">
    <w:name w:val="annotation reference"/>
    <w:rsid w:val="00763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9EC"/>
    <w:rPr>
      <w:sz w:val="20"/>
    </w:rPr>
  </w:style>
  <w:style w:type="character" w:customStyle="1" w:styleId="CommentTextChar">
    <w:name w:val="Comment Text Char"/>
    <w:link w:val="CommentText"/>
    <w:rsid w:val="007639EC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rsid w:val="007639EC"/>
    <w:rPr>
      <w:b/>
      <w:bCs/>
    </w:rPr>
  </w:style>
  <w:style w:type="character" w:customStyle="1" w:styleId="CommentSubjectChar">
    <w:name w:val="Comment Subject Char"/>
    <w:link w:val="CommentSubject"/>
    <w:rsid w:val="007639EC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rsid w:val="0076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9EC"/>
    <w:rPr>
      <w:rFonts w:ascii="Tahoma" w:hAnsi="Tahoma" w:cs="Tahoma"/>
      <w:smallCaps/>
      <w:sz w:val="16"/>
      <w:szCs w:val="16"/>
    </w:rPr>
  </w:style>
  <w:style w:type="character" w:customStyle="1" w:styleId="FooterChar">
    <w:name w:val="Footer Char"/>
    <w:link w:val="Footer"/>
    <w:uiPriority w:val="99"/>
    <w:rsid w:val="00297DBC"/>
    <w:rPr>
      <w:rFonts w:ascii="Arial" w:hAnsi="Arial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cp.wi.gov/Pages/Programs_Services/FoodCod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.state.wi.us/rsb/cod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E9B4-C774-4647-B473-7C701FD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Administrative Rules Important for Public Health</vt:lpstr>
    </vt:vector>
  </TitlesOfParts>
  <Company>State of Wisconsin</Company>
  <LinksUpToDate>false</LinksUpToDate>
  <CharactersWithSpaces>13455</CharactersWithSpaces>
  <SharedDoc>false</SharedDoc>
  <HLinks>
    <vt:vector size="12" baseType="variant">
      <vt:variant>
        <vt:i4>5636135</vt:i4>
      </vt:variant>
      <vt:variant>
        <vt:i4>3</vt:i4>
      </vt:variant>
      <vt:variant>
        <vt:i4>0</vt:i4>
      </vt:variant>
      <vt:variant>
        <vt:i4>5</vt:i4>
      </vt:variant>
      <vt:variant>
        <vt:lpwstr>https://datcp.wi.gov/Pages/Programs_Services/FoodCode.aspx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http://www.legis.state.wi.us/rsb/code.htm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Administrative Rules Important for Public Health</dc:title>
  <dc:creator>DHFS</dc:creator>
  <cp:lastModifiedBy>Kopetskie, Karen M</cp:lastModifiedBy>
  <cp:revision>2</cp:revision>
  <cp:lastPrinted>2009-11-19T16:31:00Z</cp:lastPrinted>
  <dcterms:created xsi:type="dcterms:W3CDTF">2019-12-13T20:43:00Z</dcterms:created>
  <dcterms:modified xsi:type="dcterms:W3CDTF">2019-12-13T20:43:00Z</dcterms:modified>
</cp:coreProperties>
</file>