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6A899FCA" w14:textId="77777777">
        <w:tc>
          <w:tcPr>
            <w:tcW w:w="5868" w:type="dxa"/>
            <w:tcBorders>
              <w:top w:val="nil"/>
              <w:left w:val="nil"/>
              <w:bottom w:val="nil"/>
              <w:right w:val="nil"/>
            </w:tcBorders>
          </w:tcPr>
          <w:p w14:paraId="4E2EB64B" w14:textId="77777777" w:rsidR="003379BD" w:rsidRPr="004553BF" w:rsidRDefault="003379BD">
            <w:pPr>
              <w:pStyle w:val="Heading1"/>
            </w:pPr>
            <w:r w:rsidRPr="004553BF">
              <w:t>DEPARTMENT OF HEALTH SERVICES</w:t>
            </w:r>
          </w:p>
          <w:p w14:paraId="71142BA4"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2DDB2EF6" w14:textId="1079FE36"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047951">
              <w:rPr>
                <w:rFonts w:ascii="Arial" w:hAnsi="Arial"/>
                <w:sz w:val="18"/>
              </w:rPr>
              <w:t>5</w:t>
            </w:r>
            <w:r w:rsidR="00017A46">
              <w:rPr>
                <w:rFonts w:ascii="Arial" w:hAnsi="Arial"/>
                <w:sz w:val="18"/>
              </w:rPr>
              <w:t>/20</w:t>
            </w:r>
            <w:r w:rsidR="00047951">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4CA55AEC" w14:textId="77777777"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14:paraId="7E9DFB7A" w14:textId="77777777" w:rsidR="003379BD" w:rsidRPr="004553BF" w:rsidRDefault="003379BD">
            <w:pPr>
              <w:jc w:val="right"/>
              <w:rPr>
                <w:rFonts w:ascii="Arial" w:hAnsi="Arial"/>
                <w:sz w:val="18"/>
              </w:rPr>
            </w:pPr>
            <w:r w:rsidRPr="004553BF">
              <w:rPr>
                <w:rFonts w:ascii="Arial" w:hAnsi="Arial"/>
                <w:sz w:val="18"/>
              </w:rPr>
              <w:t>42 CFR483.420(a)(2)</w:t>
            </w:r>
          </w:p>
          <w:p w14:paraId="0DC57F2B"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CAC543C"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2A2863CE"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3CC3ECF0"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25B39F66" w14:textId="77777777">
        <w:trPr>
          <w:cantSplit/>
        </w:trPr>
        <w:tc>
          <w:tcPr>
            <w:tcW w:w="11448" w:type="dxa"/>
            <w:gridSpan w:val="10"/>
            <w:tcBorders>
              <w:top w:val="nil"/>
              <w:left w:val="nil"/>
              <w:bottom w:val="single" w:sz="4" w:space="0" w:color="auto"/>
              <w:right w:val="nil"/>
            </w:tcBorders>
          </w:tcPr>
          <w:p w14:paraId="436583E3" w14:textId="77777777" w:rsidR="003379BD" w:rsidRDefault="003379BD" w:rsidP="0031599E">
            <w:pPr>
              <w:pStyle w:val="Heading3"/>
            </w:pPr>
            <w:r>
              <w:t>INFORMED CONSENT FOR MEDICATION</w:t>
            </w:r>
          </w:p>
          <w:p w14:paraId="288166FF" w14:textId="77777777" w:rsidR="00464819" w:rsidRDefault="00464819" w:rsidP="00464819">
            <w:pPr>
              <w:pStyle w:val="Heading4"/>
            </w:pPr>
            <w:r>
              <w:t xml:space="preserve">Dosage and / or Side Effect information last revised on </w:t>
            </w:r>
            <w:r w:rsidR="00F4264C">
              <w:rPr>
                <w:noProof/>
              </w:rPr>
              <w:t>11/10</w:t>
            </w:r>
            <w:r w:rsidR="00622264">
              <w:rPr>
                <w:noProof/>
              </w:rPr>
              <w:t>/2017</w:t>
            </w:r>
          </w:p>
          <w:p w14:paraId="0758FBB6" w14:textId="7F282191"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047951">
              <w:rPr>
                <w:rFonts w:ascii="Arial" w:hAnsi="Arial"/>
                <w:sz w:val="18"/>
              </w:rPr>
              <w:t>informed consent is not given</w:t>
            </w:r>
            <w:r>
              <w:rPr>
                <w:rFonts w:ascii="Arial" w:hAnsi="Arial"/>
                <w:sz w:val="18"/>
              </w:rPr>
              <w:t>, the medication cannot be administered without a court order unless in an emergency.</w:t>
            </w:r>
          </w:p>
          <w:p w14:paraId="7BBD3BFF"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6B3B9CB9" w14:textId="77777777">
        <w:trPr>
          <w:trHeight w:hRule="exact" w:val="480"/>
        </w:trPr>
        <w:tc>
          <w:tcPr>
            <w:tcW w:w="5868" w:type="dxa"/>
            <w:gridSpan w:val="5"/>
            <w:tcBorders>
              <w:top w:val="single" w:sz="4" w:space="0" w:color="auto"/>
              <w:left w:val="nil"/>
              <w:bottom w:val="single" w:sz="4" w:space="0" w:color="auto"/>
            </w:tcBorders>
          </w:tcPr>
          <w:p w14:paraId="76F6C5F9" w14:textId="77777777" w:rsidR="003379BD" w:rsidRDefault="003379BD">
            <w:pPr>
              <w:rPr>
                <w:rFonts w:ascii="Arial" w:hAnsi="Arial"/>
                <w:sz w:val="18"/>
              </w:rPr>
            </w:pPr>
            <w:r>
              <w:rPr>
                <w:rFonts w:ascii="Arial" w:hAnsi="Arial"/>
                <w:sz w:val="18"/>
              </w:rPr>
              <w:t>Name – Patient / Client (Last, First MI)</w:t>
            </w:r>
          </w:p>
          <w:p w14:paraId="7415CAF4"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0317E942" w14:textId="77777777" w:rsidR="003379BD" w:rsidRDefault="003379BD">
            <w:pPr>
              <w:rPr>
                <w:rFonts w:ascii="Arial" w:hAnsi="Arial"/>
                <w:sz w:val="18"/>
              </w:rPr>
            </w:pPr>
            <w:r>
              <w:rPr>
                <w:rFonts w:ascii="Arial" w:hAnsi="Arial"/>
                <w:sz w:val="18"/>
              </w:rPr>
              <w:t>ID Number</w:t>
            </w:r>
          </w:p>
          <w:p w14:paraId="475C2AC5"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35E19E56" w14:textId="77777777" w:rsidR="003379BD" w:rsidRDefault="003379BD">
            <w:pPr>
              <w:rPr>
                <w:rFonts w:ascii="Arial" w:hAnsi="Arial"/>
                <w:sz w:val="18"/>
              </w:rPr>
            </w:pPr>
            <w:r>
              <w:rPr>
                <w:rFonts w:ascii="Arial" w:hAnsi="Arial"/>
                <w:sz w:val="18"/>
              </w:rPr>
              <w:t>Living Unit</w:t>
            </w:r>
          </w:p>
          <w:p w14:paraId="2B8420C3"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06E99250" w14:textId="77777777" w:rsidR="003379BD" w:rsidRDefault="006B7A42">
            <w:pPr>
              <w:rPr>
                <w:rFonts w:ascii="Arial" w:hAnsi="Arial"/>
                <w:sz w:val="18"/>
              </w:rPr>
            </w:pPr>
            <w:r>
              <w:rPr>
                <w:rFonts w:ascii="Arial" w:hAnsi="Arial"/>
                <w:sz w:val="18"/>
              </w:rPr>
              <w:t>Date of Birth</w:t>
            </w:r>
          </w:p>
          <w:p w14:paraId="499EC6C0"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3B62ED43" w14:textId="77777777">
        <w:trPr>
          <w:cantSplit/>
        </w:trPr>
        <w:tc>
          <w:tcPr>
            <w:tcW w:w="4338" w:type="dxa"/>
            <w:gridSpan w:val="3"/>
            <w:tcBorders>
              <w:top w:val="single" w:sz="4" w:space="0" w:color="auto"/>
              <w:left w:val="nil"/>
              <w:bottom w:val="single" w:sz="4" w:space="0" w:color="auto"/>
            </w:tcBorders>
          </w:tcPr>
          <w:p w14:paraId="68F85167" w14:textId="77777777" w:rsidR="003379BD" w:rsidRDefault="003379BD">
            <w:pPr>
              <w:rPr>
                <w:rFonts w:ascii="Arial" w:hAnsi="Arial"/>
                <w:sz w:val="18"/>
              </w:rPr>
            </w:pPr>
            <w:r>
              <w:rPr>
                <w:rFonts w:ascii="Arial" w:hAnsi="Arial"/>
                <w:sz w:val="18"/>
              </w:rPr>
              <w:t>Name – Individual Preparing This Form</w:t>
            </w:r>
          </w:p>
          <w:p w14:paraId="1957C159"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56A14082" w14:textId="77777777" w:rsidR="003379BD" w:rsidRDefault="003379BD">
            <w:pPr>
              <w:rPr>
                <w:rFonts w:ascii="Arial" w:hAnsi="Arial"/>
                <w:sz w:val="18"/>
              </w:rPr>
            </w:pPr>
            <w:r>
              <w:rPr>
                <w:rFonts w:ascii="Arial" w:hAnsi="Arial"/>
                <w:sz w:val="18"/>
              </w:rPr>
              <w:t>Name – Staff Contact</w:t>
            </w:r>
          </w:p>
          <w:p w14:paraId="03349884"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13CBB8E7" w14:textId="77777777" w:rsidR="003379BD" w:rsidRDefault="003379BD">
            <w:pPr>
              <w:rPr>
                <w:rFonts w:ascii="Arial" w:hAnsi="Arial"/>
                <w:sz w:val="18"/>
              </w:rPr>
            </w:pPr>
            <w:r>
              <w:rPr>
                <w:rFonts w:ascii="Arial" w:hAnsi="Arial"/>
                <w:sz w:val="18"/>
              </w:rPr>
              <w:t>Name / Telephone Number – Institution</w:t>
            </w:r>
          </w:p>
          <w:p w14:paraId="09812B33"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00296345" w14:textId="77777777" w:rsidTr="00DF0FF9">
        <w:trPr>
          <w:cantSplit/>
        </w:trPr>
        <w:tc>
          <w:tcPr>
            <w:tcW w:w="3168" w:type="dxa"/>
            <w:tcBorders>
              <w:top w:val="single" w:sz="4" w:space="0" w:color="auto"/>
              <w:left w:val="nil"/>
              <w:bottom w:val="nil"/>
            </w:tcBorders>
            <w:vAlign w:val="center"/>
          </w:tcPr>
          <w:p w14:paraId="5D3503D9"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55E173DF"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45271C43" w14:textId="77777777" w:rsidR="003379BD" w:rsidRDefault="003379BD" w:rsidP="00DF0FF9">
            <w:pPr>
              <w:pStyle w:val="Heading4"/>
              <w:spacing w:before="0"/>
            </w:pPr>
            <w:r>
              <w:t>RECOMMENDED</w:t>
            </w:r>
          </w:p>
          <w:p w14:paraId="0873FF8C"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651F6317" w14:textId="77777777" w:rsidR="003379BD" w:rsidRDefault="003379BD" w:rsidP="00DF0FF9">
            <w:pPr>
              <w:pStyle w:val="Heading4"/>
              <w:spacing w:before="0"/>
              <w:rPr>
                <w:b w:val="0"/>
              </w:rPr>
            </w:pPr>
            <w:r>
              <w:t>ANTICIPATED</w:t>
            </w:r>
            <w:r w:rsidR="00DF0FF9">
              <w:t xml:space="preserve"> </w:t>
            </w:r>
            <w:r>
              <w:t>DOSAGE RANGE</w:t>
            </w:r>
          </w:p>
        </w:tc>
      </w:tr>
      <w:tr w:rsidR="00FF5A6A" w14:paraId="6EAB2941" w14:textId="77777777" w:rsidTr="00FF5A6A">
        <w:trPr>
          <w:cantSplit/>
        </w:trPr>
        <w:tc>
          <w:tcPr>
            <w:tcW w:w="3168" w:type="dxa"/>
            <w:tcBorders>
              <w:top w:val="single" w:sz="4" w:space="0" w:color="auto"/>
              <w:left w:val="nil"/>
              <w:bottom w:val="single" w:sz="4" w:space="0" w:color="auto"/>
            </w:tcBorders>
            <w:vAlign w:val="center"/>
          </w:tcPr>
          <w:p w14:paraId="4ED1EF7C" w14:textId="77777777" w:rsidR="00FF5A6A" w:rsidRPr="00FF5A6A" w:rsidRDefault="00FF5A6A" w:rsidP="00FF5A6A">
            <w:pPr>
              <w:spacing w:before="60"/>
              <w:rPr>
                <w:sz w:val="22"/>
                <w:szCs w:val="22"/>
              </w:rPr>
            </w:pPr>
            <w:r w:rsidRPr="00FF5A6A">
              <w:rPr>
                <w:noProof/>
                <w:sz w:val="22"/>
                <w:szCs w:val="22"/>
              </w:rPr>
              <w:t>Sedative, Hypnotic (Benzodiazepine)</w:t>
            </w:r>
          </w:p>
        </w:tc>
        <w:tc>
          <w:tcPr>
            <w:tcW w:w="3420" w:type="dxa"/>
            <w:gridSpan w:val="5"/>
            <w:tcBorders>
              <w:top w:val="single" w:sz="4" w:space="0" w:color="auto"/>
              <w:bottom w:val="single" w:sz="4" w:space="0" w:color="auto"/>
              <w:right w:val="nil"/>
            </w:tcBorders>
            <w:vAlign w:val="center"/>
          </w:tcPr>
          <w:p w14:paraId="66DD4256" w14:textId="77777777" w:rsidR="00FF5A6A" w:rsidRPr="00FF5A6A" w:rsidRDefault="00FF5A6A" w:rsidP="00FF5A6A">
            <w:pPr>
              <w:tabs>
                <w:tab w:val="left" w:pos="702"/>
                <w:tab w:val="left" w:pos="882"/>
                <w:tab w:val="left" w:pos="1152"/>
                <w:tab w:val="left" w:pos="1602"/>
              </w:tabs>
              <w:rPr>
                <w:sz w:val="22"/>
                <w:szCs w:val="22"/>
              </w:rPr>
            </w:pPr>
            <w:r w:rsidRPr="00FF5A6A">
              <w:rPr>
                <w:noProof/>
                <w:sz w:val="22"/>
                <w:szCs w:val="22"/>
              </w:rPr>
              <w:t xml:space="preserve">Dalmane </w:t>
            </w:r>
            <w:r w:rsidRPr="00FF5A6A">
              <w:rPr>
                <w:sz w:val="22"/>
                <w:szCs w:val="22"/>
              </w:rPr>
              <w:t>(</w:t>
            </w:r>
            <w:r w:rsidRPr="00FF5A6A">
              <w:rPr>
                <w:noProof/>
                <w:sz w:val="22"/>
                <w:szCs w:val="22"/>
              </w:rPr>
              <w:t>flurazepam</w:t>
            </w:r>
            <w:r w:rsidRPr="00FF5A6A">
              <w:rPr>
                <w:sz w:val="22"/>
                <w:szCs w:val="22"/>
              </w:rPr>
              <w:t>)</w:t>
            </w:r>
          </w:p>
        </w:tc>
        <w:tc>
          <w:tcPr>
            <w:tcW w:w="3420" w:type="dxa"/>
            <w:gridSpan w:val="3"/>
            <w:tcBorders>
              <w:top w:val="single" w:sz="4" w:space="0" w:color="auto"/>
              <w:bottom w:val="single" w:sz="4" w:space="0" w:color="auto"/>
              <w:right w:val="nil"/>
            </w:tcBorders>
            <w:vAlign w:val="center"/>
          </w:tcPr>
          <w:p w14:paraId="5146C0BF" w14:textId="77777777" w:rsidR="00FF5A6A" w:rsidRPr="00FF5A6A" w:rsidRDefault="00FF5A6A" w:rsidP="00FF5A6A">
            <w:pPr>
              <w:tabs>
                <w:tab w:val="left" w:pos="702"/>
                <w:tab w:val="left" w:pos="882"/>
                <w:tab w:val="left" w:pos="1152"/>
                <w:tab w:val="left" w:pos="1602"/>
              </w:tabs>
              <w:rPr>
                <w:sz w:val="22"/>
                <w:szCs w:val="22"/>
              </w:rPr>
            </w:pPr>
            <w:r w:rsidRPr="00FF5A6A">
              <w:rPr>
                <w:noProof/>
                <w:sz w:val="22"/>
                <w:szCs w:val="22"/>
              </w:rPr>
              <w:t>15 - 30mg</w:t>
            </w:r>
          </w:p>
        </w:tc>
        <w:tc>
          <w:tcPr>
            <w:tcW w:w="1440" w:type="dxa"/>
            <w:tcBorders>
              <w:top w:val="single" w:sz="4" w:space="0" w:color="auto"/>
              <w:bottom w:val="single" w:sz="4" w:space="0" w:color="auto"/>
              <w:right w:val="nil"/>
            </w:tcBorders>
            <w:vAlign w:val="center"/>
          </w:tcPr>
          <w:p w14:paraId="225D419F" w14:textId="77777777" w:rsidR="00FF5A6A" w:rsidRDefault="00FF5A6A"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5E20371C" w14:textId="77777777">
        <w:trPr>
          <w:cantSplit/>
          <w:trHeight w:hRule="exact" w:val="1200"/>
        </w:trPr>
        <w:tc>
          <w:tcPr>
            <w:tcW w:w="11448" w:type="dxa"/>
            <w:gridSpan w:val="10"/>
            <w:tcBorders>
              <w:top w:val="nil"/>
              <w:left w:val="nil"/>
              <w:bottom w:val="single" w:sz="4" w:space="0" w:color="auto"/>
              <w:right w:val="nil"/>
            </w:tcBorders>
          </w:tcPr>
          <w:p w14:paraId="375AA12B"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2AE5C085"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4B17763F"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047BFA">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047BFA">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047BFA">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34BB43EC" w14:textId="77777777">
        <w:trPr>
          <w:cantSplit/>
          <w:trHeight w:hRule="exact" w:val="600"/>
        </w:trPr>
        <w:tc>
          <w:tcPr>
            <w:tcW w:w="11448" w:type="dxa"/>
            <w:gridSpan w:val="10"/>
            <w:tcBorders>
              <w:top w:val="single" w:sz="4" w:space="0" w:color="auto"/>
              <w:left w:val="nil"/>
              <w:bottom w:val="nil"/>
              <w:right w:val="nil"/>
            </w:tcBorders>
          </w:tcPr>
          <w:p w14:paraId="14EF206A" w14:textId="65652E7F"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047951">
              <w:rPr>
                <w:b w:val="0"/>
              </w:rPr>
              <w:t>impression (</w:t>
            </w:r>
            <w:r w:rsidRPr="00097390">
              <w:rPr>
                <w:b w:val="0"/>
              </w:rPr>
              <w:t>“working hypothesis</w:t>
            </w:r>
            <w:r w:rsidR="0031599E" w:rsidRPr="00097390">
              <w:rPr>
                <w:b w:val="0"/>
              </w:rPr>
              <w:t>.”</w:t>
            </w:r>
            <w:r w:rsidR="00047951">
              <w:rPr>
                <w:b w:val="0"/>
              </w:rPr>
              <w:t>)</w:t>
            </w:r>
          </w:p>
        </w:tc>
      </w:tr>
      <w:tr w:rsidR="003379BD" w14:paraId="45D9EB66" w14:textId="77777777" w:rsidTr="00AB071E">
        <w:trPr>
          <w:cantSplit/>
          <w:trHeight w:val="1152"/>
        </w:trPr>
        <w:tc>
          <w:tcPr>
            <w:tcW w:w="11448" w:type="dxa"/>
            <w:gridSpan w:val="10"/>
            <w:tcBorders>
              <w:top w:val="nil"/>
              <w:left w:val="nil"/>
              <w:bottom w:val="single" w:sz="4" w:space="0" w:color="auto"/>
              <w:right w:val="nil"/>
            </w:tcBorders>
          </w:tcPr>
          <w:p w14:paraId="0F297E2B"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2E404011" w14:textId="77777777">
        <w:trPr>
          <w:cantSplit/>
          <w:trHeight w:val="240"/>
        </w:trPr>
        <w:tc>
          <w:tcPr>
            <w:tcW w:w="11448" w:type="dxa"/>
            <w:gridSpan w:val="10"/>
            <w:tcBorders>
              <w:top w:val="single" w:sz="4" w:space="0" w:color="auto"/>
              <w:left w:val="nil"/>
              <w:bottom w:val="nil"/>
              <w:right w:val="nil"/>
            </w:tcBorders>
          </w:tcPr>
          <w:p w14:paraId="54286F3C"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565802D9" w14:textId="77777777">
        <w:trPr>
          <w:cantSplit/>
          <w:trHeight w:val="240"/>
        </w:trPr>
        <w:tc>
          <w:tcPr>
            <w:tcW w:w="5724" w:type="dxa"/>
            <w:gridSpan w:val="4"/>
            <w:tcBorders>
              <w:top w:val="nil"/>
              <w:left w:val="nil"/>
              <w:bottom w:val="nil"/>
              <w:right w:val="nil"/>
            </w:tcBorders>
            <w:vAlign w:val="center"/>
          </w:tcPr>
          <w:p w14:paraId="71E69BE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36F7AA9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61E59E8A" w14:textId="77777777">
        <w:trPr>
          <w:cantSplit/>
          <w:trHeight w:val="240"/>
        </w:trPr>
        <w:tc>
          <w:tcPr>
            <w:tcW w:w="5724" w:type="dxa"/>
            <w:gridSpan w:val="4"/>
            <w:tcBorders>
              <w:top w:val="nil"/>
              <w:left w:val="nil"/>
              <w:bottom w:val="nil"/>
              <w:right w:val="nil"/>
            </w:tcBorders>
            <w:vAlign w:val="center"/>
          </w:tcPr>
          <w:p w14:paraId="09722E2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C624B0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01A81E64" w14:textId="77777777">
        <w:trPr>
          <w:cantSplit/>
          <w:trHeight w:val="240"/>
        </w:trPr>
        <w:tc>
          <w:tcPr>
            <w:tcW w:w="5724" w:type="dxa"/>
            <w:gridSpan w:val="4"/>
            <w:tcBorders>
              <w:top w:val="nil"/>
              <w:left w:val="nil"/>
              <w:bottom w:val="nil"/>
              <w:right w:val="nil"/>
            </w:tcBorders>
            <w:vAlign w:val="center"/>
          </w:tcPr>
          <w:p w14:paraId="4100012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38391A06"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5E7C2472" w14:textId="77777777" w:rsidTr="00AB071E">
        <w:trPr>
          <w:cantSplit/>
          <w:trHeight w:val="1152"/>
        </w:trPr>
        <w:tc>
          <w:tcPr>
            <w:tcW w:w="11448" w:type="dxa"/>
            <w:gridSpan w:val="10"/>
            <w:tcBorders>
              <w:top w:val="nil"/>
              <w:left w:val="nil"/>
              <w:bottom w:val="nil"/>
              <w:right w:val="nil"/>
            </w:tcBorders>
          </w:tcPr>
          <w:p w14:paraId="29A29D60"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1B01F937" w14:textId="77777777">
        <w:trPr>
          <w:cantSplit/>
          <w:trHeight w:hRule="exact" w:val="240"/>
        </w:trPr>
        <w:tc>
          <w:tcPr>
            <w:tcW w:w="11448" w:type="dxa"/>
            <w:gridSpan w:val="10"/>
            <w:tcBorders>
              <w:top w:val="nil"/>
              <w:left w:val="nil"/>
              <w:bottom w:val="single" w:sz="4" w:space="0" w:color="auto"/>
              <w:right w:val="nil"/>
            </w:tcBorders>
          </w:tcPr>
          <w:p w14:paraId="5B8F1413" w14:textId="77777777" w:rsidR="003379BD" w:rsidRDefault="003379BD">
            <w:pPr>
              <w:pStyle w:val="Heading4"/>
              <w:tabs>
                <w:tab w:val="left" w:pos="540"/>
              </w:tabs>
              <w:spacing w:before="0"/>
              <w:jc w:val="left"/>
            </w:pPr>
          </w:p>
        </w:tc>
      </w:tr>
      <w:tr w:rsidR="003379BD" w14:paraId="025F3473" w14:textId="77777777">
        <w:trPr>
          <w:cantSplit/>
          <w:trHeight w:hRule="exact" w:val="240"/>
        </w:trPr>
        <w:tc>
          <w:tcPr>
            <w:tcW w:w="11448" w:type="dxa"/>
            <w:gridSpan w:val="10"/>
            <w:tcBorders>
              <w:top w:val="nil"/>
              <w:left w:val="nil"/>
              <w:bottom w:val="nil"/>
              <w:right w:val="nil"/>
            </w:tcBorders>
          </w:tcPr>
          <w:p w14:paraId="35C2846E"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6153BE31" w14:textId="77777777" w:rsidTr="00934FD5">
        <w:trPr>
          <w:cantSplit/>
          <w:trHeight w:val="288"/>
        </w:trPr>
        <w:tc>
          <w:tcPr>
            <w:tcW w:w="3816" w:type="dxa"/>
            <w:gridSpan w:val="2"/>
            <w:tcBorders>
              <w:top w:val="nil"/>
              <w:left w:val="nil"/>
              <w:bottom w:val="nil"/>
              <w:right w:val="nil"/>
            </w:tcBorders>
            <w:vAlign w:val="center"/>
          </w:tcPr>
          <w:p w14:paraId="196BD401"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047BFA">
              <w:rPr>
                <w:b w:val="0"/>
              </w:rPr>
            </w:r>
            <w:r w:rsidR="00047BFA">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58B0F4FE"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047BFA">
              <w:rPr>
                <w:b w:val="0"/>
              </w:rPr>
            </w:r>
            <w:r w:rsidR="00047BFA">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17B3A1D2"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047BFA">
              <w:rPr>
                <w:b w:val="0"/>
              </w:rPr>
            </w:r>
            <w:r w:rsidR="00047BFA">
              <w:rPr>
                <w:b w:val="0"/>
              </w:rPr>
              <w:fldChar w:fldCharType="separate"/>
            </w:r>
            <w:r>
              <w:rPr>
                <w:b w:val="0"/>
              </w:rPr>
              <w:fldChar w:fldCharType="end"/>
            </w:r>
            <w:bookmarkEnd w:id="19"/>
            <w:r>
              <w:rPr>
                <w:b w:val="0"/>
              </w:rPr>
              <w:t xml:space="preserve"> Social Functioning</w:t>
            </w:r>
          </w:p>
        </w:tc>
      </w:tr>
      <w:tr w:rsidR="003379BD" w14:paraId="00B88E66" w14:textId="77777777">
        <w:trPr>
          <w:cantSplit/>
          <w:trHeight w:val="240"/>
        </w:trPr>
        <w:tc>
          <w:tcPr>
            <w:tcW w:w="3816" w:type="dxa"/>
            <w:gridSpan w:val="2"/>
            <w:tcBorders>
              <w:top w:val="nil"/>
              <w:left w:val="nil"/>
              <w:bottom w:val="nil"/>
              <w:right w:val="nil"/>
            </w:tcBorders>
          </w:tcPr>
          <w:p w14:paraId="64B453E3"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75030F7E"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1176416C" w14:textId="77777777" w:rsidR="003379BD" w:rsidRDefault="003379BD">
            <w:pPr>
              <w:pStyle w:val="Heading4"/>
              <w:tabs>
                <w:tab w:val="left" w:pos="540"/>
              </w:tabs>
              <w:jc w:val="left"/>
              <w:rPr>
                <w:b w:val="0"/>
              </w:rPr>
            </w:pPr>
          </w:p>
        </w:tc>
      </w:tr>
      <w:tr w:rsidR="003379BD" w14:paraId="4EFD5D5C" w14:textId="77777777">
        <w:trPr>
          <w:cantSplit/>
          <w:trHeight w:val="192"/>
        </w:trPr>
        <w:tc>
          <w:tcPr>
            <w:tcW w:w="5724" w:type="dxa"/>
            <w:gridSpan w:val="4"/>
            <w:tcBorders>
              <w:top w:val="nil"/>
              <w:left w:val="nil"/>
              <w:bottom w:val="nil"/>
              <w:right w:val="nil"/>
            </w:tcBorders>
          </w:tcPr>
          <w:p w14:paraId="433BA171"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61AD4357" w14:textId="77777777" w:rsidR="003379BD" w:rsidRDefault="003379BD">
            <w:pPr>
              <w:pStyle w:val="Heading4"/>
              <w:tabs>
                <w:tab w:val="left" w:pos="540"/>
              </w:tabs>
              <w:jc w:val="left"/>
              <w:rPr>
                <w:b w:val="0"/>
              </w:rPr>
            </w:pPr>
          </w:p>
        </w:tc>
      </w:tr>
      <w:bookmarkStart w:id="20" w:name="_Hlk151783589"/>
      <w:tr w:rsidR="003379BD" w14:paraId="3BA86E51" w14:textId="77777777">
        <w:trPr>
          <w:cantSplit/>
          <w:trHeight w:val="192"/>
        </w:trPr>
        <w:tc>
          <w:tcPr>
            <w:tcW w:w="5724" w:type="dxa"/>
            <w:gridSpan w:val="4"/>
            <w:tcBorders>
              <w:top w:val="nil"/>
              <w:left w:val="nil"/>
              <w:bottom w:val="nil"/>
              <w:right w:val="nil"/>
            </w:tcBorders>
            <w:vAlign w:val="center"/>
          </w:tcPr>
          <w:p w14:paraId="68F37CD1"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047BFA">
              <w:rPr>
                <w:b w:val="0"/>
              </w:rPr>
            </w:r>
            <w:r w:rsidR="00047BFA">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60085B6E"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047BFA">
              <w:rPr>
                <w:b w:val="0"/>
              </w:rPr>
            </w:r>
            <w:r w:rsidR="00047BFA">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630A255B" w14:textId="77777777">
        <w:trPr>
          <w:cantSplit/>
          <w:trHeight w:val="192"/>
        </w:trPr>
        <w:tc>
          <w:tcPr>
            <w:tcW w:w="5724" w:type="dxa"/>
            <w:gridSpan w:val="4"/>
            <w:tcBorders>
              <w:top w:val="nil"/>
              <w:left w:val="nil"/>
              <w:bottom w:val="nil"/>
              <w:right w:val="nil"/>
            </w:tcBorders>
            <w:vAlign w:val="center"/>
          </w:tcPr>
          <w:p w14:paraId="479CEDB8"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047BFA">
              <w:rPr>
                <w:b w:val="0"/>
              </w:rPr>
            </w:r>
            <w:r w:rsidR="00047BFA">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6A5892F1"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047BFA">
              <w:rPr>
                <w:b w:val="0"/>
              </w:rPr>
            </w:r>
            <w:r w:rsidR="00047BFA">
              <w:rPr>
                <w:b w:val="0"/>
              </w:rPr>
              <w:fldChar w:fldCharType="separate"/>
            </w:r>
            <w:r>
              <w:rPr>
                <w:b w:val="0"/>
              </w:rPr>
              <w:fldChar w:fldCharType="end"/>
            </w:r>
            <w:bookmarkEnd w:id="24"/>
            <w:r>
              <w:rPr>
                <w:b w:val="0"/>
              </w:rPr>
              <w:t xml:space="preserve"> Intervention of law enforcement authorities</w:t>
            </w:r>
          </w:p>
        </w:tc>
      </w:tr>
      <w:tr w:rsidR="003379BD" w14:paraId="1AF7C3E2" w14:textId="77777777">
        <w:trPr>
          <w:cantSplit/>
          <w:trHeight w:val="192"/>
        </w:trPr>
        <w:tc>
          <w:tcPr>
            <w:tcW w:w="5724" w:type="dxa"/>
            <w:gridSpan w:val="4"/>
            <w:tcBorders>
              <w:top w:val="nil"/>
              <w:left w:val="nil"/>
              <w:bottom w:val="nil"/>
              <w:right w:val="nil"/>
            </w:tcBorders>
            <w:vAlign w:val="center"/>
          </w:tcPr>
          <w:p w14:paraId="1747ECED"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047BFA">
              <w:rPr>
                <w:b w:val="0"/>
              </w:rPr>
            </w:r>
            <w:r w:rsidR="00047BFA">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3D5903E9"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047BFA">
              <w:rPr>
                <w:b w:val="0"/>
              </w:rPr>
            </w:r>
            <w:r w:rsidR="00047BFA">
              <w:rPr>
                <w:b w:val="0"/>
              </w:rPr>
              <w:fldChar w:fldCharType="separate"/>
            </w:r>
            <w:r>
              <w:rPr>
                <w:b w:val="0"/>
              </w:rPr>
              <w:fldChar w:fldCharType="end"/>
            </w:r>
            <w:bookmarkEnd w:id="26"/>
            <w:r>
              <w:rPr>
                <w:b w:val="0"/>
              </w:rPr>
              <w:t xml:space="preserve"> Risk of harm to self or others</w:t>
            </w:r>
          </w:p>
        </w:tc>
      </w:tr>
      <w:tr w:rsidR="003379BD" w14:paraId="28CAB527" w14:textId="77777777">
        <w:trPr>
          <w:cantSplit/>
          <w:trHeight w:val="192"/>
        </w:trPr>
        <w:tc>
          <w:tcPr>
            <w:tcW w:w="5724" w:type="dxa"/>
            <w:gridSpan w:val="4"/>
            <w:tcBorders>
              <w:top w:val="nil"/>
              <w:left w:val="nil"/>
              <w:bottom w:val="nil"/>
              <w:right w:val="nil"/>
            </w:tcBorders>
            <w:vAlign w:val="center"/>
          </w:tcPr>
          <w:p w14:paraId="2E227E75"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047BFA">
              <w:rPr>
                <w:b w:val="0"/>
              </w:rPr>
            </w:r>
            <w:r w:rsidR="00047BFA">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7C5A21AC" w14:textId="77777777" w:rsidR="003379BD" w:rsidRDefault="003379BD">
            <w:pPr>
              <w:pStyle w:val="Heading4"/>
              <w:tabs>
                <w:tab w:val="left" w:pos="540"/>
              </w:tabs>
              <w:spacing w:before="0"/>
              <w:jc w:val="left"/>
              <w:rPr>
                <w:b w:val="0"/>
              </w:rPr>
            </w:pPr>
          </w:p>
        </w:tc>
      </w:tr>
      <w:bookmarkEnd w:id="20"/>
      <w:tr w:rsidR="003379BD" w14:paraId="6E77C324" w14:textId="77777777" w:rsidTr="00AB071E">
        <w:trPr>
          <w:cantSplit/>
          <w:trHeight w:val="1152"/>
        </w:trPr>
        <w:tc>
          <w:tcPr>
            <w:tcW w:w="11448" w:type="dxa"/>
            <w:gridSpan w:val="10"/>
            <w:tcBorders>
              <w:top w:val="nil"/>
              <w:left w:val="nil"/>
              <w:bottom w:val="single" w:sz="4" w:space="0" w:color="auto"/>
              <w:right w:val="nil"/>
            </w:tcBorders>
          </w:tcPr>
          <w:p w14:paraId="039461C7"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4E02FC14" w14:textId="77777777">
        <w:trPr>
          <w:cantSplit/>
          <w:trHeight w:hRule="exact" w:val="440"/>
        </w:trPr>
        <w:tc>
          <w:tcPr>
            <w:tcW w:w="11448" w:type="dxa"/>
            <w:gridSpan w:val="10"/>
            <w:tcBorders>
              <w:top w:val="single" w:sz="4" w:space="0" w:color="auto"/>
              <w:left w:val="nil"/>
              <w:bottom w:val="single" w:sz="4" w:space="0" w:color="auto"/>
              <w:right w:val="nil"/>
            </w:tcBorders>
          </w:tcPr>
          <w:p w14:paraId="03863098"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638D6255" w14:textId="77777777" w:rsidR="003379BD" w:rsidRDefault="00464819">
      <w:pPr>
        <w:jc w:val="right"/>
        <w:rPr>
          <w:rFonts w:ascii="Arial" w:hAnsi="Arial"/>
          <w:sz w:val="18"/>
        </w:rPr>
      </w:pPr>
      <w:r>
        <w:rPr>
          <w:rFonts w:ascii="Arial" w:hAnsi="Arial"/>
          <w:sz w:val="18"/>
        </w:rPr>
        <w:t>See Page 2</w:t>
      </w:r>
    </w:p>
    <w:p w14:paraId="42023344"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0E129617" w14:textId="77777777">
        <w:trPr>
          <w:tblHeader/>
        </w:trPr>
        <w:tc>
          <w:tcPr>
            <w:tcW w:w="4788" w:type="dxa"/>
            <w:tcBorders>
              <w:top w:val="nil"/>
              <w:left w:val="nil"/>
              <w:bottom w:val="nil"/>
              <w:right w:val="nil"/>
            </w:tcBorders>
          </w:tcPr>
          <w:p w14:paraId="6975901E"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5E26B5A0" w14:textId="77777777" w:rsidR="003379BD" w:rsidRDefault="003379BD" w:rsidP="00FF5A6A">
            <w:pPr>
              <w:rPr>
                <w:rFonts w:ascii="Arial" w:hAnsi="Arial"/>
                <w:sz w:val="18"/>
              </w:rPr>
            </w:pPr>
            <w:r>
              <w:rPr>
                <w:rFonts w:ascii="Arial" w:hAnsi="Arial"/>
                <w:sz w:val="18"/>
              </w:rPr>
              <w:t xml:space="preserve">Medication: </w:t>
            </w:r>
            <w:proofErr w:type="spellStart"/>
            <w:r w:rsidR="00FF5A6A">
              <w:rPr>
                <w:sz w:val="22"/>
              </w:rPr>
              <w:t>Dalmane</w:t>
            </w:r>
            <w:proofErr w:type="spellEnd"/>
            <w:r w:rsidR="00097390" w:rsidRPr="00097390">
              <w:rPr>
                <w:sz w:val="22"/>
              </w:rPr>
              <w:t xml:space="preserve"> </w:t>
            </w:r>
            <w:r w:rsidR="00097390">
              <w:rPr>
                <w:rFonts w:ascii="Arial" w:hAnsi="Arial" w:cs="Arial"/>
                <w:sz w:val="18"/>
              </w:rPr>
              <w:t>–</w:t>
            </w:r>
            <w:r>
              <w:rPr>
                <w:rFonts w:ascii="Arial" w:hAnsi="Arial"/>
                <w:sz w:val="18"/>
              </w:rPr>
              <w:t xml:space="preserve"> (</w:t>
            </w:r>
            <w:r w:rsidR="00FF5A6A">
              <w:rPr>
                <w:sz w:val="22"/>
              </w:rPr>
              <w:t>flurazepam</w:t>
            </w:r>
            <w:r>
              <w:rPr>
                <w:rFonts w:ascii="Arial" w:hAnsi="Arial"/>
                <w:sz w:val="18"/>
              </w:rPr>
              <w:t>)</w:t>
            </w:r>
          </w:p>
        </w:tc>
      </w:tr>
      <w:tr w:rsidR="003379BD" w14:paraId="07CF122C" w14:textId="77777777">
        <w:trPr>
          <w:cantSplit/>
        </w:trPr>
        <w:tc>
          <w:tcPr>
            <w:tcW w:w="11448" w:type="dxa"/>
            <w:gridSpan w:val="2"/>
            <w:tcBorders>
              <w:top w:val="single" w:sz="4" w:space="0" w:color="auto"/>
              <w:left w:val="nil"/>
              <w:bottom w:val="single" w:sz="4" w:space="0" w:color="auto"/>
              <w:right w:val="nil"/>
            </w:tcBorders>
          </w:tcPr>
          <w:p w14:paraId="7A14B776"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2DD9C084" w14:textId="77777777" w:rsidTr="008768D6">
        <w:trPr>
          <w:trHeight w:val="864"/>
        </w:trPr>
        <w:tc>
          <w:tcPr>
            <w:tcW w:w="11448" w:type="dxa"/>
            <w:gridSpan w:val="2"/>
            <w:tcBorders>
              <w:top w:val="single" w:sz="4" w:space="0" w:color="auto"/>
              <w:left w:val="nil"/>
              <w:bottom w:val="nil"/>
              <w:right w:val="nil"/>
            </w:tcBorders>
          </w:tcPr>
          <w:p w14:paraId="2DF8CF78"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3D3BEBE3" w14:textId="77777777" w:rsidR="0021563E" w:rsidRDefault="003379BD" w:rsidP="00AD441D">
            <w:pPr>
              <w:pStyle w:val="Heading6"/>
              <w:spacing w:before="120"/>
              <w:rPr>
                <w:sz w:val="18"/>
                <w:szCs w:val="18"/>
              </w:rPr>
            </w:pPr>
            <w:r w:rsidRPr="0056414C">
              <w:rPr>
                <w:sz w:val="18"/>
                <w:szCs w:val="18"/>
              </w:rPr>
              <w:t>Most Common Side Effects</w:t>
            </w:r>
          </w:p>
          <w:p w14:paraId="3ED52D45" w14:textId="77777777" w:rsidR="008B077A" w:rsidRPr="00881D6E" w:rsidRDefault="008B077A" w:rsidP="008B077A">
            <w:pPr>
              <w:rPr>
                <w:rFonts w:ascii="Arial" w:hAnsi="Arial" w:cs="Arial"/>
                <w:noProof/>
                <w:sz w:val="18"/>
                <w:szCs w:val="18"/>
              </w:rPr>
            </w:pPr>
            <w:r w:rsidRPr="008C3108">
              <w:rPr>
                <w:rFonts w:ascii="Arial" w:hAnsi="Arial" w:cs="Arial"/>
                <w:noProof/>
                <w:sz w:val="18"/>
                <w:szCs w:val="18"/>
              </w:rPr>
              <w:t>Most</w:t>
            </w:r>
            <w:r w:rsidRPr="00881D6E">
              <w:rPr>
                <w:rFonts w:ascii="Arial" w:hAnsi="Arial" w:cs="Arial"/>
                <w:noProof/>
                <w:sz w:val="18"/>
                <w:szCs w:val="18"/>
              </w:rPr>
              <w:t xml:space="preserve"> common side effects include: Clumsiness or unsteadiness; dizziness or lightheadedness; drowsiness; slurred speech.</w:t>
            </w:r>
          </w:p>
          <w:p w14:paraId="133686B0" w14:textId="77777777" w:rsidR="008B077A" w:rsidRPr="008B077A" w:rsidRDefault="008B077A" w:rsidP="008B077A"/>
        </w:tc>
      </w:tr>
      <w:tr w:rsidR="003379BD" w14:paraId="353EB943" w14:textId="77777777" w:rsidTr="008768D6">
        <w:trPr>
          <w:trHeight w:val="576"/>
        </w:trPr>
        <w:tc>
          <w:tcPr>
            <w:tcW w:w="11448" w:type="dxa"/>
            <w:gridSpan w:val="2"/>
            <w:tcBorders>
              <w:top w:val="nil"/>
              <w:left w:val="nil"/>
              <w:bottom w:val="nil"/>
              <w:right w:val="nil"/>
            </w:tcBorders>
          </w:tcPr>
          <w:p w14:paraId="15BB52BC"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4E61B469" w14:textId="77777777" w:rsidR="008B077A" w:rsidRPr="00775B78" w:rsidRDefault="008B077A" w:rsidP="008B077A">
            <w:pPr>
              <w:rPr>
                <w:rFonts w:ascii="Arial" w:hAnsi="Arial" w:cs="Arial"/>
                <w:b/>
                <w:sz w:val="18"/>
                <w:szCs w:val="18"/>
              </w:rPr>
            </w:pPr>
            <w:r w:rsidRPr="008C3108">
              <w:rPr>
                <w:rFonts w:ascii="Arial" w:hAnsi="Arial" w:cs="Arial"/>
                <w:noProof/>
                <w:sz w:val="18"/>
                <w:szCs w:val="18"/>
              </w:rPr>
              <w:t>Check with your doctor as soon as possible if any of the following less common side effects occur: Anxiety; confusion (may be more common in the elderly); fast, pounding, or irregular heartbeat; lack of memory of events taking place after benzodiazepine is taken (may be more common with triazolam; mental depression.</w:t>
            </w:r>
            <w:r w:rsidRPr="008C3108">
              <w:rPr>
                <w:rFonts w:ascii="Arial" w:hAnsi="Arial" w:cs="Arial"/>
                <w:noProof/>
                <w:sz w:val="18"/>
                <w:szCs w:val="18"/>
              </w:rPr>
              <w:br/>
            </w:r>
          </w:p>
          <w:p w14:paraId="1553103D" w14:textId="77777777" w:rsidR="008B077A" w:rsidRPr="008C3108" w:rsidRDefault="008B077A" w:rsidP="008B077A">
            <w:pPr>
              <w:rPr>
                <w:rFonts w:ascii="Arial" w:hAnsi="Arial" w:cs="Arial"/>
                <w:sz w:val="18"/>
                <w:szCs w:val="18"/>
              </w:rPr>
            </w:pPr>
            <w:r w:rsidRPr="008C3108">
              <w:rPr>
                <w:rFonts w:ascii="Arial" w:hAnsi="Arial" w:cs="Arial"/>
                <w:noProof/>
                <w:sz w:val="18"/>
                <w:szCs w:val="18"/>
              </w:rPr>
              <w:t>Other less common or rare side effects include: Abdominal or stomach cramps or pain; blurred vision or other changes in vision; changes in sexual desire or ability; constipation; diarrhea; dryness of mouth or increased thirst; false sense of well-being; headache; increased bronchial secretions or watering of mouth; muscle spasm; nausea or vomiting; problems with urination; trembling or shaking; unusual tiredness or weakness.</w:t>
            </w:r>
          </w:p>
          <w:p w14:paraId="2EA2C3CF" w14:textId="77777777" w:rsidR="008B077A" w:rsidRDefault="008B077A" w:rsidP="00AD441D">
            <w:pPr>
              <w:rPr>
                <w:b/>
              </w:rPr>
            </w:pPr>
          </w:p>
        </w:tc>
      </w:tr>
      <w:tr w:rsidR="003379BD" w14:paraId="27091FCE" w14:textId="77777777" w:rsidTr="008768D6">
        <w:trPr>
          <w:trHeight w:val="576"/>
        </w:trPr>
        <w:tc>
          <w:tcPr>
            <w:tcW w:w="11448" w:type="dxa"/>
            <w:gridSpan w:val="2"/>
            <w:tcBorders>
              <w:top w:val="nil"/>
              <w:left w:val="nil"/>
              <w:bottom w:val="nil"/>
              <w:right w:val="nil"/>
            </w:tcBorders>
          </w:tcPr>
          <w:p w14:paraId="425609BE" w14:textId="77777777" w:rsidR="003379BD" w:rsidRDefault="003379BD" w:rsidP="00AD441D">
            <w:pPr>
              <w:rPr>
                <w:rFonts w:ascii="Arial" w:hAnsi="Arial"/>
                <w:b/>
                <w:sz w:val="18"/>
              </w:rPr>
            </w:pPr>
            <w:r>
              <w:rPr>
                <w:rFonts w:ascii="Arial" w:hAnsi="Arial"/>
                <w:b/>
                <w:sz w:val="18"/>
              </w:rPr>
              <w:t>Rare Side Effects</w:t>
            </w:r>
          </w:p>
          <w:p w14:paraId="79C0A605" w14:textId="77777777" w:rsidR="008B077A" w:rsidRDefault="008B077A" w:rsidP="00AD441D">
            <w:pPr>
              <w:rPr>
                <w:rFonts w:ascii="Arial" w:hAnsi="Arial" w:cs="Arial"/>
                <w:noProof/>
                <w:sz w:val="18"/>
                <w:szCs w:val="18"/>
              </w:rPr>
            </w:pPr>
            <w:r w:rsidRPr="008C3108">
              <w:rPr>
                <w:rFonts w:ascii="Arial" w:hAnsi="Arial" w:cs="Arial"/>
                <w:noProof/>
                <w:sz w:val="18"/>
                <w:szCs w:val="18"/>
              </w:rPr>
              <w:t xml:space="preserve">Check with your doctor as soon as possible if any of the following rare side effects occur: Abnormal thinking, including disorientation, delusions (holding false beliefs that cannot be changed by facts), or loss of sense of reality; agitation; behavior changes, including aggressive behavior, bizarre behavior, decreased inhibition, or outbursts of anger; convulsions (seizures); hallucinations (seeing, hearing, or feeling things that are not there); hypotension (low blood pressure); muscle weakness; skin rash or itching; sore throat, fever, and chills; trouble in sleeping; ulcers or sores in mouth or throat (continuing); </w:t>
            </w:r>
            <w:r w:rsidRPr="003A4D00">
              <w:rPr>
                <w:rFonts w:ascii="Arial" w:hAnsi="Arial" w:cs="Arial"/>
                <w:noProof/>
                <w:sz w:val="18"/>
                <w:szCs w:val="18"/>
              </w:rPr>
              <w:t>uncontrolled movements of body, including the eyes; unusual bleeding or bruising; unusual excitement, nervousness, or irritability; unusual tiredness or weakness (severe); yellow eyes or skin.</w:t>
            </w:r>
          </w:p>
          <w:p w14:paraId="6EAE1283" w14:textId="77777777" w:rsidR="008B077A" w:rsidRDefault="008B077A" w:rsidP="00AD441D">
            <w:pPr>
              <w:rPr>
                <w:b/>
              </w:rPr>
            </w:pPr>
          </w:p>
        </w:tc>
      </w:tr>
      <w:tr w:rsidR="003379BD" w14:paraId="7D3F5129" w14:textId="77777777" w:rsidTr="008768D6">
        <w:trPr>
          <w:trHeight w:val="576"/>
        </w:trPr>
        <w:tc>
          <w:tcPr>
            <w:tcW w:w="11448" w:type="dxa"/>
            <w:gridSpan w:val="2"/>
            <w:tcBorders>
              <w:top w:val="nil"/>
              <w:left w:val="nil"/>
              <w:bottom w:val="nil"/>
              <w:right w:val="nil"/>
            </w:tcBorders>
          </w:tcPr>
          <w:p w14:paraId="2415F130" w14:textId="77777777" w:rsidR="008B077A" w:rsidRPr="0059129A" w:rsidRDefault="008B077A" w:rsidP="008B077A">
            <w:pPr>
              <w:rPr>
                <w:rFonts w:ascii="Arial" w:hAnsi="Arial" w:cs="Arial"/>
                <w:b/>
                <w:sz w:val="18"/>
                <w:szCs w:val="18"/>
              </w:rPr>
            </w:pPr>
            <w:r w:rsidRPr="0059129A">
              <w:rPr>
                <w:rFonts w:ascii="Arial" w:hAnsi="Arial" w:cs="Arial"/>
                <w:b/>
                <w:sz w:val="18"/>
                <w:szCs w:val="18"/>
              </w:rPr>
              <w:t>BLACK BOX WARNING</w:t>
            </w:r>
          </w:p>
          <w:p w14:paraId="78D27F9F" w14:textId="77777777" w:rsidR="008B077A" w:rsidRPr="0059129A" w:rsidRDefault="008B077A" w:rsidP="008B077A">
            <w:pPr>
              <w:rPr>
                <w:rFonts w:ascii="Arial" w:hAnsi="Arial" w:cs="Arial"/>
                <w:sz w:val="18"/>
                <w:szCs w:val="18"/>
              </w:rPr>
            </w:pPr>
            <w:r w:rsidRPr="0059129A">
              <w:rPr>
                <w:rFonts w:ascii="Arial" w:hAnsi="Arial" w:cs="Arial"/>
                <w:sz w:val="18"/>
                <w:szCs w:val="18"/>
              </w:rPr>
              <w:t>Risks from concomitant use with opioids:</w:t>
            </w:r>
          </w:p>
          <w:p w14:paraId="3E76F803" w14:textId="77777777" w:rsidR="008B077A" w:rsidRDefault="008B077A" w:rsidP="008B077A">
            <w:pPr>
              <w:rPr>
                <w:rFonts w:ascii="Arial" w:hAnsi="Arial" w:cs="Arial"/>
                <w:sz w:val="18"/>
                <w:szCs w:val="18"/>
              </w:rPr>
            </w:pPr>
            <w:r w:rsidRPr="0059129A">
              <w:rPr>
                <w:rFonts w:ascii="Arial" w:hAnsi="Arial" w:cs="Arial"/>
                <w:sz w:val="18"/>
                <w:szCs w:val="18"/>
              </w:rPr>
              <w:t>Concomitant use of benzodiazepines and opioids may result in profound sedation, respiratory depression, coma, and death. Reserve concomitant prescribing of these drugs for use in patients for whom alternative treatment options are inadequate. Limit dosages and durations to the minimum required. Follow patients for signs and symptoms of respiratory depression and sedation</w:t>
            </w:r>
            <w:r>
              <w:rPr>
                <w:rFonts w:ascii="Arial" w:hAnsi="Arial" w:cs="Arial"/>
                <w:sz w:val="18"/>
                <w:szCs w:val="18"/>
              </w:rPr>
              <w:t>.</w:t>
            </w:r>
          </w:p>
          <w:p w14:paraId="751571AA" w14:textId="77777777" w:rsidR="008B077A" w:rsidRPr="0059129A" w:rsidRDefault="008B077A" w:rsidP="008B077A">
            <w:pPr>
              <w:rPr>
                <w:rFonts w:ascii="Arial" w:hAnsi="Arial" w:cs="Arial"/>
                <w:sz w:val="18"/>
                <w:szCs w:val="18"/>
              </w:rPr>
            </w:pPr>
          </w:p>
          <w:p w14:paraId="52B67A26" w14:textId="77777777" w:rsidR="008B077A" w:rsidRPr="0059129A" w:rsidRDefault="008B077A" w:rsidP="008B077A">
            <w:pPr>
              <w:rPr>
                <w:rFonts w:ascii="Arial" w:hAnsi="Arial" w:cs="Arial"/>
                <w:b/>
                <w:sz w:val="18"/>
                <w:szCs w:val="18"/>
              </w:rPr>
            </w:pPr>
            <w:r w:rsidRPr="0059129A">
              <w:rPr>
                <w:rFonts w:ascii="Arial" w:hAnsi="Arial" w:cs="Arial"/>
                <w:b/>
                <w:sz w:val="18"/>
                <w:szCs w:val="18"/>
              </w:rPr>
              <w:t>WARNINGS</w:t>
            </w:r>
          </w:p>
          <w:p w14:paraId="3D78D327" w14:textId="77777777" w:rsidR="008B077A" w:rsidRPr="0059129A" w:rsidRDefault="008B077A" w:rsidP="008B077A">
            <w:pPr>
              <w:rPr>
                <w:rFonts w:ascii="Arial" w:hAnsi="Arial" w:cs="Arial"/>
                <w:b/>
                <w:sz w:val="18"/>
                <w:szCs w:val="18"/>
              </w:rPr>
            </w:pPr>
            <w:r w:rsidRPr="0059129A">
              <w:rPr>
                <w:rFonts w:ascii="Arial" w:hAnsi="Arial" w:cs="Arial"/>
                <w:b/>
                <w:sz w:val="18"/>
                <w:szCs w:val="18"/>
              </w:rPr>
              <w:t>CNS Depressant Effects and Daytime Impairment</w:t>
            </w:r>
          </w:p>
          <w:p w14:paraId="5F4966B8" w14:textId="77777777" w:rsidR="008B077A" w:rsidRDefault="008B077A" w:rsidP="008B077A">
            <w:pPr>
              <w:rPr>
                <w:rFonts w:ascii="Arial" w:hAnsi="Arial" w:cs="Arial"/>
                <w:sz w:val="18"/>
                <w:szCs w:val="18"/>
              </w:rPr>
            </w:pPr>
            <w:r w:rsidRPr="0059129A">
              <w:rPr>
                <w:rFonts w:ascii="Arial" w:hAnsi="Arial" w:cs="Arial"/>
                <w:sz w:val="18"/>
                <w:szCs w:val="18"/>
              </w:rPr>
              <w:t>Dizziness, drowsiness, light-headedness, staggering, ataxia and falling can occur, particularly in elderly or debilitated persons. Severe sedation, lethargy, disorientation and coma, probably indicative of drug intolerance or overdosage, have been reported.</w:t>
            </w:r>
          </w:p>
          <w:p w14:paraId="1DF67BBC" w14:textId="77777777" w:rsidR="008B077A" w:rsidRPr="0059129A" w:rsidRDefault="008B077A" w:rsidP="008B077A">
            <w:pPr>
              <w:rPr>
                <w:rFonts w:ascii="Arial" w:hAnsi="Arial" w:cs="Arial"/>
                <w:sz w:val="18"/>
                <w:szCs w:val="18"/>
              </w:rPr>
            </w:pPr>
          </w:p>
          <w:p w14:paraId="13F59B70" w14:textId="77777777" w:rsidR="008B077A" w:rsidRDefault="008B077A" w:rsidP="008B077A">
            <w:pPr>
              <w:rPr>
                <w:rFonts w:ascii="Arial" w:hAnsi="Arial" w:cs="Arial"/>
                <w:sz w:val="18"/>
                <w:szCs w:val="18"/>
              </w:rPr>
            </w:pPr>
            <w:r w:rsidRPr="0059129A">
              <w:rPr>
                <w:rFonts w:ascii="Arial" w:hAnsi="Arial" w:cs="Arial"/>
                <w:sz w:val="18"/>
                <w:szCs w:val="18"/>
              </w:rPr>
              <w:t>Flurazepam is a central nervous system (CNS) depressant and can impair daytime function even when used as prescribed. Prescribers should monitor for excess depressant effects, but impairment can occur in the absence of subjective symptoms, and may not be reliably detected by ordinary clinical exam (i.e., less than formal psychomotor testing). While pharmacodynamic tolerance or adaptation to some adverse depressant effects of flurazepam may develop, patients using flurazepam should be cautioned against driving or engaging in other hazardous activities or activities requiring complete mental alertness.</w:t>
            </w:r>
          </w:p>
          <w:p w14:paraId="5058DDBF" w14:textId="77777777" w:rsidR="008B077A" w:rsidRPr="0059129A" w:rsidRDefault="008B077A" w:rsidP="008B077A">
            <w:pPr>
              <w:rPr>
                <w:rFonts w:ascii="Arial" w:hAnsi="Arial" w:cs="Arial"/>
                <w:sz w:val="18"/>
                <w:szCs w:val="18"/>
              </w:rPr>
            </w:pPr>
          </w:p>
          <w:p w14:paraId="7C3FBBDA" w14:textId="77777777" w:rsidR="008B077A" w:rsidRDefault="008B077A" w:rsidP="008B077A">
            <w:pPr>
              <w:rPr>
                <w:rFonts w:ascii="Arial" w:hAnsi="Arial" w:cs="Arial"/>
                <w:sz w:val="18"/>
                <w:szCs w:val="18"/>
              </w:rPr>
            </w:pPr>
            <w:r w:rsidRPr="0059129A">
              <w:rPr>
                <w:rFonts w:ascii="Arial" w:hAnsi="Arial" w:cs="Arial"/>
                <w:sz w:val="18"/>
                <w:szCs w:val="18"/>
              </w:rPr>
              <w:t>Additive effects occur with concomitant use of other CNS depressants (e.g., other benzodiazepines, opioids, tricyclic antidepressants, alcohol). Downward dose adjustment of flurazepam and concomitant CNS depressants should be considered. Use of flurazepam with other sedative-hypnotics is not recommended. Alcohol generally should not be used during treatment with flurazepam. The potential for adverse drug interactions continues for several days following discontinuation of flurazepam, until serum levels of psychoactive metabolites decline.</w:t>
            </w:r>
          </w:p>
          <w:p w14:paraId="3416A7BC" w14:textId="77777777" w:rsidR="008B077A" w:rsidRPr="0059129A" w:rsidRDefault="008B077A" w:rsidP="008B077A">
            <w:pPr>
              <w:rPr>
                <w:rFonts w:ascii="Arial" w:hAnsi="Arial" w:cs="Arial"/>
                <w:sz w:val="18"/>
                <w:szCs w:val="18"/>
              </w:rPr>
            </w:pPr>
          </w:p>
          <w:p w14:paraId="642DB5C8" w14:textId="77777777" w:rsidR="008B077A" w:rsidRDefault="008B077A" w:rsidP="008B077A">
            <w:pPr>
              <w:rPr>
                <w:rFonts w:ascii="Arial" w:hAnsi="Arial" w:cs="Arial"/>
                <w:sz w:val="18"/>
                <w:szCs w:val="18"/>
              </w:rPr>
            </w:pPr>
            <w:r w:rsidRPr="0059129A">
              <w:rPr>
                <w:rFonts w:ascii="Arial" w:hAnsi="Arial" w:cs="Arial"/>
                <w:sz w:val="18"/>
                <w:szCs w:val="18"/>
              </w:rPr>
              <w:t xml:space="preserve">The risk of next-day psychomotor impairment is increased if flurazepam is taken with less than a full night of sleep remaining (7 to 8 hours); if higher than the recommended dose is taken; if </w:t>
            </w:r>
            <w:proofErr w:type="spellStart"/>
            <w:r w:rsidRPr="0059129A">
              <w:rPr>
                <w:rFonts w:ascii="Arial" w:hAnsi="Arial" w:cs="Arial"/>
                <w:sz w:val="18"/>
                <w:szCs w:val="18"/>
              </w:rPr>
              <w:t>coadministered</w:t>
            </w:r>
            <w:proofErr w:type="spellEnd"/>
            <w:r w:rsidRPr="0059129A">
              <w:rPr>
                <w:rFonts w:ascii="Arial" w:hAnsi="Arial" w:cs="Arial"/>
                <w:sz w:val="18"/>
                <w:szCs w:val="18"/>
              </w:rPr>
              <w:t xml:space="preserve"> with other CNS depressants</w:t>
            </w:r>
            <w:r>
              <w:rPr>
                <w:rFonts w:ascii="Arial" w:hAnsi="Arial" w:cs="Arial"/>
                <w:sz w:val="18"/>
                <w:szCs w:val="18"/>
              </w:rPr>
              <w:t>.</w:t>
            </w:r>
          </w:p>
          <w:p w14:paraId="48A3955E" w14:textId="77777777" w:rsidR="008B077A" w:rsidRPr="0059129A" w:rsidRDefault="008B077A" w:rsidP="008B077A">
            <w:pPr>
              <w:rPr>
                <w:rFonts w:ascii="Arial" w:hAnsi="Arial" w:cs="Arial"/>
                <w:sz w:val="18"/>
                <w:szCs w:val="18"/>
              </w:rPr>
            </w:pPr>
          </w:p>
          <w:p w14:paraId="46A61D93" w14:textId="77777777" w:rsidR="008B077A" w:rsidRPr="0059129A" w:rsidRDefault="008B077A" w:rsidP="008B077A">
            <w:pPr>
              <w:rPr>
                <w:rFonts w:ascii="Arial" w:hAnsi="Arial" w:cs="Arial"/>
                <w:b/>
                <w:sz w:val="18"/>
                <w:szCs w:val="18"/>
              </w:rPr>
            </w:pPr>
            <w:r w:rsidRPr="0059129A">
              <w:rPr>
                <w:rFonts w:ascii="Arial" w:hAnsi="Arial" w:cs="Arial"/>
                <w:b/>
                <w:sz w:val="18"/>
                <w:szCs w:val="18"/>
              </w:rPr>
              <w:t>Benzodiazepine Withdrawal Syndrome</w:t>
            </w:r>
          </w:p>
          <w:p w14:paraId="6DC975DA" w14:textId="77777777" w:rsidR="008B077A" w:rsidRPr="0059129A" w:rsidRDefault="008B077A" w:rsidP="008B077A">
            <w:pPr>
              <w:rPr>
                <w:rFonts w:ascii="Arial" w:hAnsi="Arial" w:cs="Arial"/>
                <w:sz w:val="18"/>
                <w:szCs w:val="18"/>
              </w:rPr>
            </w:pPr>
            <w:r w:rsidRPr="0059129A">
              <w:rPr>
                <w:rFonts w:ascii="Arial" w:hAnsi="Arial" w:cs="Arial"/>
                <w:sz w:val="18"/>
                <w:szCs w:val="18"/>
              </w:rPr>
              <w:t>Withdrawal symptoms of the barbiturate type have occurred after the discontinuation of benzodiazepines.</w:t>
            </w:r>
          </w:p>
          <w:p w14:paraId="64BB2A26" w14:textId="77777777" w:rsidR="008B077A" w:rsidRPr="0059129A" w:rsidRDefault="008B077A" w:rsidP="008B077A">
            <w:pPr>
              <w:rPr>
                <w:rFonts w:ascii="Arial" w:hAnsi="Arial" w:cs="Arial"/>
                <w:sz w:val="18"/>
                <w:szCs w:val="18"/>
              </w:rPr>
            </w:pPr>
          </w:p>
          <w:p w14:paraId="7B4CDAAE" w14:textId="77777777" w:rsidR="008B077A" w:rsidRPr="0059129A" w:rsidRDefault="008B077A" w:rsidP="008B077A">
            <w:pPr>
              <w:rPr>
                <w:rFonts w:ascii="Arial" w:hAnsi="Arial" w:cs="Arial"/>
                <w:b/>
                <w:sz w:val="18"/>
                <w:szCs w:val="18"/>
              </w:rPr>
            </w:pPr>
            <w:r w:rsidRPr="0059129A">
              <w:rPr>
                <w:rFonts w:ascii="Arial" w:hAnsi="Arial" w:cs="Arial"/>
                <w:b/>
                <w:sz w:val="18"/>
                <w:szCs w:val="18"/>
              </w:rPr>
              <w:t>Need to Evaluate for Co-morbid Disorder</w:t>
            </w:r>
          </w:p>
          <w:p w14:paraId="4E6E2E1C" w14:textId="77777777" w:rsidR="008B077A" w:rsidRPr="0059129A" w:rsidRDefault="008B077A" w:rsidP="008B077A">
            <w:pPr>
              <w:rPr>
                <w:rFonts w:ascii="Arial" w:hAnsi="Arial" w:cs="Arial"/>
                <w:sz w:val="18"/>
                <w:szCs w:val="18"/>
              </w:rPr>
            </w:pPr>
            <w:r w:rsidRPr="0059129A">
              <w:rPr>
                <w:rFonts w:ascii="Arial" w:hAnsi="Arial" w:cs="Arial"/>
                <w:sz w:val="18"/>
                <w:szCs w:val="18"/>
              </w:rPr>
              <w:t>Because sleep disturbances may be the presenting manifestation of a physical and/or psychiatric disorder, symptomatic treatment of insomnia should be initiated only after a careful evaluation of the patient. The failure of insomnia to remit after 7 to 10 days of treatment may indicate the presence of a primary psychiatric and/or medical illness that should be evaluated. Worsening of insomnia or the emergence of new thinking or behavior abnormalities may be the consequence of an unrecognized psychiatric or physical disorder. Such findings have emerged during the course of treatment with sedative-hypnotic drugs.  Because some of the important adverse effects of sedative-hypnotics appear to be dose related, it is important to use the smallest possible effective dose, especially in the elderly.</w:t>
            </w:r>
          </w:p>
          <w:p w14:paraId="73EBCD66" w14:textId="77777777" w:rsidR="008B077A" w:rsidRPr="0059129A" w:rsidRDefault="008B077A" w:rsidP="008B077A">
            <w:pPr>
              <w:rPr>
                <w:rFonts w:ascii="Arial" w:hAnsi="Arial" w:cs="Arial"/>
                <w:sz w:val="18"/>
                <w:szCs w:val="18"/>
              </w:rPr>
            </w:pPr>
          </w:p>
          <w:p w14:paraId="3833AB1B" w14:textId="77777777" w:rsidR="008B077A" w:rsidRPr="0059129A" w:rsidRDefault="008B077A" w:rsidP="008B077A">
            <w:pPr>
              <w:rPr>
                <w:rFonts w:ascii="Arial" w:hAnsi="Arial" w:cs="Arial"/>
                <w:b/>
                <w:sz w:val="18"/>
                <w:szCs w:val="18"/>
              </w:rPr>
            </w:pPr>
            <w:r w:rsidRPr="0059129A">
              <w:rPr>
                <w:rFonts w:ascii="Arial" w:hAnsi="Arial" w:cs="Arial"/>
                <w:b/>
                <w:sz w:val="18"/>
                <w:szCs w:val="18"/>
              </w:rPr>
              <w:t>Severe Anaphylactic or Anaphylactoid Reactions</w:t>
            </w:r>
          </w:p>
          <w:p w14:paraId="3137F7C3" w14:textId="77777777" w:rsidR="008B077A" w:rsidRPr="0059129A" w:rsidRDefault="008B077A" w:rsidP="008B077A">
            <w:pPr>
              <w:rPr>
                <w:rFonts w:ascii="Arial" w:hAnsi="Arial" w:cs="Arial"/>
                <w:sz w:val="18"/>
                <w:szCs w:val="18"/>
              </w:rPr>
            </w:pPr>
            <w:r w:rsidRPr="0059129A">
              <w:rPr>
                <w:rFonts w:ascii="Arial" w:hAnsi="Arial" w:cs="Arial"/>
                <w:sz w:val="18"/>
                <w:szCs w:val="18"/>
              </w:rPr>
              <w:t xml:space="preserve">Rare cases of angioedema involving the tongue, glottis or larynx have been reported in patients after taking the first or subsequent doses of sedative-hypnotics, including flurazepam. Some patients have had additional symptoms such as dyspnea, throat closing, or nausea and </w:t>
            </w:r>
            <w:r w:rsidRPr="0059129A">
              <w:rPr>
                <w:rFonts w:ascii="Arial" w:hAnsi="Arial" w:cs="Arial"/>
                <w:sz w:val="18"/>
                <w:szCs w:val="18"/>
              </w:rPr>
              <w:lastRenderedPageBreak/>
              <w:t>vomiting that suggest anaphylaxis. Some patients have required medical therapy in the emergency department. If angioedema involves the tongue, glottis or larynx, airway obstruction may occur and be fatal. Patients who develop angioedema after treatment with flurazepam should not be rechallenged with the drug.</w:t>
            </w:r>
          </w:p>
          <w:p w14:paraId="4B28BC38" w14:textId="77777777" w:rsidR="008B077A" w:rsidRPr="0059129A" w:rsidRDefault="008B077A" w:rsidP="008B077A">
            <w:pPr>
              <w:rPr>
                <w:rFonts w:ascii="Arial" w:hAnsi="Arial" w:cs="Arial"/>
                <w:sz w:val="18"/>
                <w:szCs w:val="18"/>
              </w:rPr>
            </w:pPr>
          </w:p>
          <w:p w14:paraId="74C99C03" w14:textId="77777777" w:rsidR="008B077A" w:rsidRPr="0059129A" w:rsidRDefault="008B077A" w:rsidP="008B077A">
            <w:pPr>
              <w:rPr>
                <w:rFonts w:ascii="Arial" w:hAnsi="Arial" w:cs="Arial"/>
                <w:b/>
                <w:sz w:val="18"/>
                <w:szCs w:val="18"/>
              </w:rPr>
            </w:pPr>
            <w:r w:rsidRPr="0059129A">
              <w:rPr>
                <w:rFonts w:ascii="Arial" w:hAnsi="Arial" w:cs="Arial"/>
                <w:b/>
                <w:sz w:val="18"/>
                <w:szCs w:val="18"/>
              </w:rPr>
              <w:t>Abnormal Thinking and Behavior Changes</w:t>
            </w:r>
          </w:p>
          <w:p w14:paraId="75731FF7" w14:textId="77777777" w:rsidR="008B077A" w:rsidRDefault="008B077A" w:rsidP="008B077A">
            <w:pPr>
              <w:rPr>
                <w:rFonts w:ascii="Arial" w:hAnsi="Arial" w:cs="Arial"/>
                <w:sz w:val="18"/>
                <w:szCs w:val="18"/>
              </w:rPr>
            </w:pPr>
            <w:r w:rsidRPr="0059129A">
              <w:rPr>
                <w:rFonts w:ascii="Arial" w:hAnsi="Arial" w:cs="Arial"/>
                <w:sz w:val="18"/>
                <w:szCs w:val="18"/>
              </w:rPr>
              <w:t>Abnormal thinking and behavior changes have been reported in patients treated with sedative-hypnotics including flurazepam. Some of these changes include decreased inhibition (e.g., aggressiveness and extroversion that seemed out of character), bizarre behavior, and depersonalization. Visual and auditory hallucinations have also been reported. Amnesia, and other neuro-psychiatric symptoms, may occur.</w:t>
            </w:r>
          </w:p>
          <w:p w14:paraId="5C9E30C1" w14:textId="77777777" w:rsidR="008B077A" w:rsidRPr="0059129A" w:rsidRDefault="008B077A" w:rsidP="008B077A">
            <w:pPr>
              <w:rPr>
                <w:rFonts w:ascii="Arial" w:hAnsi="Arial" w:cs="Arial"/>
                <w:sz w:val="18"/>
                <w:szCs w:val="18"/>
              </w:rPr>
            </w:pPr>
          </w:p>
          <w:p w14:paraId="3BC136DA" w14:textId="77777777" w:rsidR="008B077A" w:rsidRDefault="008B077A" w:rsidP="008B077A">
            <w:pPr>
              <w:rPr>
                <w:rFonts w:ascii="Arial" w:hAnsi="Arial" w:cs="Arial"/>
                <w:sz w:val="18"/>
                <w:szCs w:val="18"/>
              </w:rPr>
            </w:pPr>
            <w:r w:rsidRPr="0059129A">
              <w:rPr>
                <w:rFonts w:ascii="Arial" w:hAnsi="Arial" w:cs="Arial"/>
                <w:sz w:val="18"/>
                <w:szCs w:val="18"/>
              </w:rPr>
              <w:t>Paradoxical reactions such as stimulation, agitation, increased muscle spasticity, and sleep disturbances may occur unpredictably.</w:t>
            </w:r>
          </w:p>
          <w:p w14:paraId="7E6221C2" w14:textId="77777777" w:rsidR="008B077A" w:rsidRPr="0059129A" w:rsidRDefault="008B077A" w:rsidP="008B077A">
            <w:pPr>
              <w:rPr>
                <w:rFonts w:ascii="Arial" w:hAnsi="Arial" w:cs="Arial"/>
                <w:sz w:val="18"/>
                <w:szCs w:val="18"/>
              </w:rPr>
            </w:pPr>
          </w:p>
          <w:p w14:paraId="15B60425" w14:textId="77777777" w:rsidR="008B077A" w:rsidRDefault="008B077A" w:rsidP="008B077A">
            <w:pPr>
              <w:rPr>
                <w:rFonts w:ascii="Arial" w:hAnsi="Arial" w:cs="Arial"/>
                <w:sz w:val="18"/>
                <w:szCs w:val="18"/>
              </w:rPr>
            </w:pPr>
            <w:r w:rsidRPr="0059129A">
              <w:rPr>
                <w:rFonts w:ascii="Arial" w:hAnsi="Arial" w:cs="Arial"/>
                <w:sz w:val="18"/>
                <w:szCs w:val="18"/>
              </w:rPr>
              <w:t>Complex behaviors such as "sleep-driving" (i.e., driving while not fully awake, with amnesia for the event) have been reported with use of sedative-hypnotics. These behaviors can occur with initial treatment or in patients previously tolerant of flurazepam or other sedative-hypnotics. Although these behaviors can occur with use at therapeutic doses, risk is increased by higher doses or concomitant use of alcohol or other CNS depressants. Due to risk to the patient and community, flurazepam should be discontinued if “sleep-driving” occurs. Other complex behaviors (e.g., preparing and eating food, making phone calls, or having sex) have been reported in patients who are not fully awake after taking a sedative-hypnotic. As with sleep-driving, patients usually do not remember these events.</w:t>
            </w:r>
          </w:p>
          <w:p w14:paraId="02C9ABE1" w14:textId="77777777" w:rsidR="008B077A" w:rsidRPr="0059129A" w:rsidRDefault="008B077A" w:rsidP="008B077A">
            <w:pPr>
              <w:rPr>
                <w:rFonts w:ascii="Arial" w:hAnsi="Arial" w:cs="Arial"/>
                <w:sz w:val="18"/>
                <w:szCs w:val="18"/>
              </w:rPr>
            </w:pPr>
          </w:p>
          <w:p w14:paraId="0DD37F34" w14:textId="77777777" w:rsidR="008B077A" w:rsidRPr="0059129A" w:rsidRDefault="008B077A" w:rsidP="008B077A">
            <w:pPr>
              <w:rPr>
                <w:rFonts w:ascii="Arial" w:hAnsi="Arial" w:cs="Arial"/>
                <w:b/>
                <w:sz w:val="18"/>
                <w:szCs w:val="18"/>
              </w:rPr>
            </w:pPr>
            <w:r w:rsidRPr="0059129A">
              <w:rPr>
                <w:rFonts w:ascii="Arial" w:hAnsi="Arial" w:cs="Arial"/>
                <w:b/>
                <w:sz w:val="18"/>
                <w:szCs w:val="18"/>
              </w:rPr>
              <w:t>Worsening of Depression</w:t>
            </w:r>
          </w:p>
          <w:p w14:paraId="05C3A4AB" w14:textId="77777777" w:rsidR="008B077A" w:rsidRPr="0059129A" w:rsidRDefault="008B077A" w:rsidP="008B077A">
            <w:pPr>
              <w:rPr>
                <w:rFonts w:ascii="Arial" w:hAnsi="Arial" w:cs="Arial"/>
                <w:sz w:val="18"/>
                <w:szCs w:val="18"/>
              </w:rPr>
            </w:pPr>
            <w:r w:rsidRPr="0059129A">
              <w:rPr>
                <w:rFonts w:ascii="Arial" w:hAnsi="Arial" w:cs="Arial"/>
                <w:sz w:val="18"/>
                <w:szCs w:val="18"/>
              </w:rPr>
              <w:t>Benzodiazepines may worsen depression. Consequently, appropriate precautions (e.g., limiting the total prescription size and increased monitoring for suicidal ideation) should be considered.</w:t>
            </w:r>
          </w:p>
          <w:p w14:paraId="3D90F622" w14:textId="77777777" w:rsidR="008B077A" w:rsidRPr="008B077A" w:rsidRDefault="008B077A" w:rsidP="00AD441D">
            <w:pPr>
              <w:rPr>
                <w:rFonts w:ascii="Arial" w:hAnsi="Arial"/>
                <w:b/>
                <w:snapToGrid w:val="0"/>
                <w:color w:val="000000"/>
                <w:sz w:val="18"/>
              </w:rPr>
            </w:pPr>
          </w:p>
        </w:tc>
      </w:tr>
      <w:tr w:rsidR="003379BD" w14:paraId="4DE11100" w14:textId="77777777" w:rsidTr="008768D6">
        <w:trPr>
          <w:trHeight w:hRule="exact" w:val="288"/>
        </w:trPr>
        <w:tc>
          <w:tcPr>
            <w:tcW w:w="11448" w:type="dxa"/>
            <w:gridSpan w:val="2"/>
            <w:tcBorders>
              <w:top w:val="nil"/>
              <w:left w:val="nil"/>
              <w:bottom w:val="single" w:sz="4" w:space="0" w:color="auto"/>
              <w:right w:val="nil"/>
            </w:tcBorders>
            <w:vAlign w:val="bottom"/>
          </w:tcPr>
          <w:p w14:paraId="011997CC" w14:textId="12ACD0F9" w:rsidR="003379BD" w:rsidRDefault="003379BD" w:rsidP="005325D4">
            <w:pPr>
              <w:rPr>
                <w:rFonts w:ascii="Arial" w:hAnsi="Arial"/>
                <w:sz w:val="18"/>
              </w:rPr>
            </w:pPr>
            <w:r>
              <w:rPr>
                <w:rFonts w:ascii="Arial" w:hAnsi="Arial"/>
                <w:sz w:val="18"/>
              </w:rPr>
              <w:lastRenderedPageBreak/>
              <w:t xml:space="preserve">See </w:t>
            </w:r>
            <w:r w:rsidR="00047951">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4B096DC7" w14:textId="77777777">
        <w:trPr>
          <w:cantSplit/>
        </w:trPr>
        <w:tc>
          <w:tcPr>
            <w:tcW w:w="11448" w:type="dxa"/>
            <w:gridSpan w:val="2"/>
            <w:tcBorders>
              <w:top w:val="nil"/>
              <w:left w:val="nil"/>
              <w:bottom w:val="nil"/>
              <w:right w:val="nil"/>
            </w:tcBorders>
          </w:tcPr>
          <w:p w14:paraId="4E560710"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5559E2DA"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7460B09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3C628FA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2C2EDA5B"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1C7BAE3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4FD7A06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1E30F47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571E8444"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48C51026" w14:textId="77777777" w:rsidR="003379BD" w:rsidRDefault="003379BD">
            <w:pPr>
              <w:tabs>
                <w:tab w:val="left" w:pos="360"/>
                <w:tab w:val="left" w:pos="630"/>
              </w:tabs>
              <w:rPr>
                <w:rFonts w:ascii="Arial" w:hAnsi="Arial"/>
                <w:sz w:val="10"/>
              </w:rPr>
            </w:pPr>
          </w:p>
        </w:tc>
      </w:tr>
    </w:tbl>
    <w:p w14:paraId="43C53B51"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2A031AB4" w14:textId="77777777" w:rsidTr="0021563E">
        <w:trPr>
          <w:cantSplit/>
        </w:trPr>
        <w:tc>
          <w:tcPr>
            <w:tcW w:w="9918" w:type="dxa"/>
            <w:gridSpan w:val="5"/>
            <w:tcBorders>
              <w:top w:val="nil"/>
              <w:left w:val="nil"/>
              <w:bottom w:val="nil"/>
              <w:right w:val="nil"/>
            </w:tcBorders>
          </w:tcPr>
          <w:p w14:paraId="00816BF8"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017BEE6" w14:textId="77777777" w:rsidR="003379BD" w:rsidRDefault="005325D4" w:rsidP="0021563E">
            <w:pPr>
              <w:ind w:left="-18"/>
              <w:rPr>
                <w:rFonts w:ascii="Arial" w:hAnsi="Arial"/>
                <w:b/>
                <w:sz w:val="18"/>
              </w:rPr>
            </w:pPr>
            <w:r>
              <w:rPr>
                <w:rFonts w:ascii="Arial" w:hAnsi="Arial"/>
                <w:b/>
                <w:sz w:val="18"/>
              </w:rPr>
              <w:t>DATE SIGNED</w:t>
            </w:r>
          </w:p>
        </w:tc>
      </w:tr>
      <w:tr w:rsidR="003379BD" w14:paraId="4A6D9702"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5424439E"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0E42D80F"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3567768A"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5D3B63B9" w14:textId="77777777" w:rsidR="003379BD" w:rsidRDefault="003379BD">
            <w:pPr>
              <w:rPr>
                <w:rFonts w:ascii="Arial" w:hAnsi="Arial"/>
                <w:sz w:val="18"/>
              </w:rPr>
            </w:pPr>
          </w:p>
        </w:tc>
      </w:tr>
      <w:tr w:rsidR="003379BD" w14:paraId="587E6154"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94709A8"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654A5B61"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70A080E9" w14:textId="77777777" w:rsidR="003379BD" w:rsidRDefault="003379BD">
            <w:pPr>
              <w:rPr>
                <w:rFonts w:ascii="Arial" w:hAnsi="Arial"/>
                <w:sz w:val="18"/>
              </w:rPr>
            </w:pPr>
          </w:p>
        </w:tc>
      </w:tr>
      <w:tr w:rsidR="007A6FC3" w14:paraId="65F11E23" w14:textId="77777777">
        <w:trPr>
          <w:cantSplit/>
          <w:trHeight w:hRule="exact" w:val="864"/>
        </w:trPr>
        <w:tc>
          <w:tcPr>
            <w:tcW w:w="11448" w:type="dxa"/>
            <w:gridSpan w:val="6"/>
            <w:tcBorders>
              <w:top w:val="single" w:sz="4" w:space="0" w:color="auto"/>
              <w:left w:val="nil"/>
              <w:bottom w:val="single" w:sz="4" w:space="0" w:color="auto"/>
              <w:right w:val="nil"/>
            </w:tcBorders>
          </w:tcPr>
          <w:p w14:paraId="0368C8EF"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125C0100"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6E1E1016"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66D73D2"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6E9F0AC7"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4BE09177"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10011F20"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1613CE5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10DEBC0A"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047BFA">
              <w:rPr>
                <w:rFonts w:ascii="Arial" w:hAnsi="Arial"/>
                <w:sz w:val="18"/>
              </w:rPr>
            </w:r>
            <w:r w:rsidR="00047BF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4F2E8176"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139672A"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12375D13"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70FA58D3"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46297631"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88FE" w14:textId="77777777" w:rsidR="001A1050" w:rsidRDefault="001A1050" w:rsidP="007A6FC3">
      <w:r>
        <w:separator/>
      </w:r>
    </w:p>
  </w:endnote>
  <w:endnote w:type="continuationSeparator" w:id="0">
    <w:p w14:paraId="3AB0FB56" w14:textId="77777777" w:rsidR="001A1050" w:rsidRDefault="001A1050"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3A1C"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91AA3"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B72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0C1089"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1FEC1FCE" w14:textId="77777777" w:rsidTr="00CC7A80">
      <w:tc>
        <w:tcPr>
          <w:tcW w:w="1932" w:type="dxa"/>
          <w:shd w:val="clear" w:color="auto" w:fill="auto"/>
        </w:tcPr>
        <w:p w14:paraId="09972EFF"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07F29F97"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1E12B1E"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63FC769"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7D1D2C0"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78EE4CB" w14:textId="77777777" w:rsidR="0018307F" w:rsidRPr="00CC7A80" w:rsidRDefault="0018307F" w:rsidP="00CC7A80">
          <w:pPr>
            <w:pStyle w:val="Footer"/>
            <w:jc w:val="right"/>
            <w:rPr>
              <w:rFonts w:ascii="Arial" w:hAnsi="Arial" w:cs="Arial"/>
              <w:sz w:val="18"/>
              <w:szCs w:val="18"/>
            </w:rPr>
          </w:pPr>
        </w:p>
      </w:tc>
    </w:tr>
  </w:tbl>
  <w:p w14:paraId="408CF66E" w14:textId="77777777" w:rsidR="0018307F" w:rsidRDefault="0018307F" w:rsidP="0021563E">
    <w:pPr>
      <w:pStyle w:val="Footer"/>
      <w:jc w:val="right"/>
    </w:pPr>
  </w:p>
  <w:p w14:paraId="7AD6B692"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5FDC"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C8C">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445F7C2D" w14:textId="77777777" w:rsidTr="00CC7A80">
      <w:tc>
        <w:tcPr>
          <w:tcW w:w="1932" w:type="dxa"/>
          <w:shd w:val="clear" w:color="auto" w:fill="auto"/>
        </w:tcPr>
        <w:p w14:paraId="40D85DFA"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79A1E9B"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E94F187"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3302C45A"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0C33715D"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2C90A6E5" w14:textId="77777777" w:rsidR="0018307F" w:rsidRPr="00CC7A80" w:rsidRDefault="0018307F" w:rsidP="00CC7A80">
          <w:pPr>
            <w:pStyle w:val="Footer"/>
            <w:jc w:val="right"/>
            <w:rPr>
              <w:rFonts w:ascii="Arial" w:hAnsi="Arial" w:cs="Arial"/>
              <w:sz w:val="18"/>
              <w:szCs w:val="18"/>
            </w:rPr>
          </w:pPr>
        </w:p>
      </w:tc>
    </w:tr>
  </w:tbl>
  <w:p w14:paraId="1E2BB426"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05F9" w14:textId="77777777" w:rsidR="001A1050" w:rsidRDefault="001A1050" w:rsidP="007A6FC3">
      <w:r>
        <w:separator/>
      </w:r>
    </w:p>
  </w:footnote>
  <w:footnote w:type="continuationSeparator" w:id="0">
    <w:p w14:paraId="32358CBF" w14:textId="77777777" w:rsidR="001A1050" w:rsidRDefault="001A1050"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850605138">
    <w:abstractNumId w:val="1"/>
  </w:num>
  <w:num w:numId="2" w16cid:durableId="609317369">
    <w:abstractNumId w:val="3"/>
  </w:num>
  <w:num w:numId="3" w16cid:durableId="1927225566">
    <w:abstractNumId w:val="2"/>
  </w:num>
  <w:num w:numId="4" w16cid:durableId="69403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Ebm9y3yco8J0eMwEMjf1ECY+pZHeaSCi2inmgFpwRNuvRfl+43gHv3ZErrVryNHimjZR5SOBR15aNig2wxjw==" w:salt="oF9c59cp7JrRbzWrRvzX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47951"/>
    <w:rsid w:val="00047BFA"/>
    <w:rsid w:val="00057F83"/>
    <w:rsid w:val="00065117"/>
    <w:rsid w:val="000755E2"/>
    <w:rsid w:val="00082C72"/>
    <w:rsid w:val="00097390"/>
    <w:rsid w:val="000E25AD"/>
    <w:rsid w:val="00101422"/>
    <w:rsid w:val="0018307F"/>
    <w:rsid w:val="001A1050"/>
    <w:rsid w:val="001B5568"/>
    <w:rsid w:val="0021563E"/>
    <w:rsid w:val="00295B89"/>
    <w:rsid w:val="00311731"/>
    <w:rsid w:val="0031599E"/>
    <w:rsid w:val="003379BD"/>
    <w:rsid w:val="003A15FD"/>
    <w:rsid w:val="003B2EF9"/>
    <w:rsid w:val="003B70D9"/>
    <w:rsid w:val="003D1746"/>
    <w:rsid w:val="003D356D"/>
    <w:rsid w:val="003E29B2"/>
    <w:rsid w:val="004553BF"/>
    <w:rsid w:val="00457394"/>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70D7"/>
    <w:rsid w:val="007F44C1"/>
    <w:rsid w:val="00825C8C"/>
    <w:rsid w:val="008768D6"/>
    <w:rsid w:val="008B077A"/>
    <w:rsid w:val="008D1C36"/>
    <w:rsid w:val="00916D82"/>
    <w:rsid w:val="00927055"/>
    <w:rsid w:val="00934FD5"/>
    <w:rsid w:val="009B59D3"/>
    <w:rsid w:val="00A22DDB"/>
    <w:rsid w:val="00A60207"/>
    <w:rsid w:val="00AA7ED4"/>
    <w:rsid w:val="00AB071E"/>
    <w:rsid w:val="00AB1650"/>
    <w:rsid w:val="00AD441D"/>
    <w:rsid w:val="00B1786E"/>
    <w:rsid w:val="00B24943"/>
    <w:rsid w:val="00B47C64"/>
    <w:rsid w:val="00B64324"/>
    <w:rsid w:val="00B82162"/>
    <w:rsid w:val="00B83999"/>
    <w:rsid w:val="00CA71B6"/>
    <w:rsid w:val="00CA7C90"/>
    <w:rsid w:val="00CC7A80"/>
    <w:rsid w:val="00CF16BF"/>
    <w:rsid w:val="00D3230D"/>
    <w:rsid w:val="00D40FF6"/>
    <w:rsid w:val="00D77F6A"/>
    <w:rsid w:val="00DF0FF9"/>
    <w:rsid w:val="00E02750"/>
    <w:rsid w:val="00E7205C"/>
    <w:rsid w:val="00E92D7A"/>
    <w:rsid w:val="00EA1297"/>
    <w:rsid w:val="00EE39F2"/>
    <w:rsid w:val="00EE5A08"/>
    <w:rsid w:val="00EE7B2E"/>
    <w:rsid w:val="00EF5F71"/>
    <w:rsid w:val="00F036C3"/>
    <w:rsid w:val="00F4264C"/>
    <w:rsid w:val="00F55DC4"/>
    <w:rsid w:val="00FD0019"/>
    <w:rsid w:val="00FE6A5A"/>
    <w:rsid w:val="00FF5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D7DB8E"/>
  <w15:docId w15:val="{5F809C0F-6719-4DC8-9730-06C36AED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077A"/>
    <w:pPr>
      <w:spacing w:before="100" w:beforeAutospacing="1" w:after="100" w:afterAutospacing="1"/>
    </w:pPr>
    <w:rPr>
      <w:sz w:val="24"/>
      <w:szCs w:val="24"/>
    </w:rPr>
  </w:style>
  <w:style w:type="character" w:customStyle="1" w:styleId="collapsible-title">
    <w:name w:val="collapsible-title"/>
    <w:rsid w:val="008B077A"/>
  </w:style>
  <w:style w:type="paragraph" w:customStyle="1" w:styleId="first">
    <w:name w:val="first"/>
    <w:basedOn w:val="Normal"/>
    <w:rsid w:val="008B077A"/>
    <w:pPr>
      <w:spacing w:before="100" w:beforeAutospacing="1" w:after="100" w:afterAutospacing="1"/>
    </w:pPr>
    <w:rPr>
      <w:sz w:val="24"/>
      <w:szCs w:val="24"/>
    </w:rPr>
  </w:style>
  <w:style w:type="paragraph" w:styleId="BalloonText">
    <w:name w:val="Balloon Text"/>
    <w:basedOn w:val="Normal"/>
    <w:link w:val="BalloonTextChar"/>
    <w:rsid w:val="008B077A"/>
    <w:rPr>
      <w:rFonts w:ascii="Tahoma" w:hAnsi="Tahoma" w:cs="Tahoma"/>
      <w:sz w:val="16"/>
      <w:szCs w:val="16"/>
    </w:rPr>
  </w:style>
  <w:style w:type="character" w:customStyle="1" w:styleId="BalloonTextChar">
    <w:name w:val="Balloon Text Char"/>
    <w:link w:val="BalloonText"/>
    <w:rsid w:val="008B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2092</Words>
  <Characters>11908</Characters>
  <Application>Microsoft Office Word</Application>
  <DocSecurity>0</DocSecurity>
  <Lines>229</Lines>
  <Paragraphs>153</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Smith, Hilary J - DHS</cp:lastModifiedBy>
  <cp:revision>3</cp:revision>
  <cp:lastPrinted>2008-02-05T17:04:00Z</cp:lastPrinted>
  <dcterms:created xsi:type="dcterms:W3CDTF">2024-05-03T20:30:00Z</dcterms:created>
  <dcterms:modified xsi:type="dcterms:W3CDTF">2024-05-03T20:31:00Z</dcterms:modified>
</cp:coreProperties>
</file>