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1444"/>
        <w:gridCol w:w="309"/>
        <w:gridCol w:w="1607"/>
        <w:gridCol w:w="789"/>
        <w:gridCol w:w="1559"/>
      </w:tblGrid>
      <w:tr w:rsidR="001D41EB" w:rsidRPr="0042740C" w14:paraId="21AF53A3" w14:textId="77777777" w:rsidTr="00290785">
        <w:trPr>
          <w:trHeight w:val="720"/>
        </w:trPr>
        <w:tc>
          <w:tcPr>
            <w:tcW w:w="6626" w:type="dxa"/>
            <w:gridSpan w:val="2"/>
          </w:tcPr>
          <w:p w14:paraId="610A8BFB" w14:textId="671990B9" w:rsidR="001D41EB" w:rsidRPr="00290785" w:rsidRDefault="001D41EB" w:rsidP="00260FC1">
            <w:pPr>
              <w:pStyle w:val="Header"/>
              <w:ind w:right="170"/>
              <w:rPr>
                <w:rFonts w:ascii="Arial" w:hAnsi="Arial" w:cs="Arial"/>
                <w:b/>
                <w:spacing w:val="-4"/>
                <w:sz w:val="18"/>
              </w:rPr>
            </w:pPr>
            <w:r w:rsidRPr="00290785">
              <w:rPr>
                <w:rFonts w:ascii="Arial" w:hAnsi="Arial"/>
                <w:b/>
                <w:spacing w:val="-4"/>
                <w:sz w:val="18"/>
              </w:rPr>
              <w:t>DEPARTMENT OF HEALTH SERVICES</w:t>
            </w:r>
          </w:p>
          <w:p w14:paraId="6CA8F3C6" w14:textId="6852FC19" w:rsidR="001D41EB" w:rsidRPr="00290785" w:rsidRDefault="001D41EB" w:rsidP="00260FC1">
            <w:pPr>
              <w:pStyle w:val="Header"/>
              <w:ind w:right="170"/>
              <w:rPr>
                <w:rFonts w:ascii="Arial" w:hAnsi="Arial" w:cs="Arial"/>
                <w:spacing w:val="-4"/>
                <w:sz w:val="18"/>
              </w:rPr>
            </w:pPr>
            <w:r w:rsidRPr="00290785">
              <w:rPr>
                <w:rFonts w:ascii="Arial" w:hAnsi="Arial"/>
                <w:spacing w:val="-4"/>
                <w:sz w:val="18"/>
              </w:rPr>
              <w:t>Division of Public Health</w:t>
            </w:r>
          </w:p>
          <w:p w14:paraId="289CD9BC" w14:textId="77F24620" w:rsidR="001D41EB" w:rsidRPr="00290785" w:rsidRDefault="001D41EB" w:rsidP="00F06411">
            <w:pPr>
              <w:ind w:right="170"/>
              <w:rPr>
                <w:rFonts w:ascii="Arial" w:hAnsi="Arial" w:cs="Arial"/>
                <w:b/>
                <w:spacing w:val="-4"/>
                <w:sz w:val="18"/>
              </w:rPr>
            </w:pPr>
            <w:r w:rsidRPr="00290785">
              <w:rPr>
                <w:rFonts w:ascii="Arial" w:hAnsi="Arial"/>
                <w:spacing w:val="-4"/>
                <w:sz w:val="18"/>
              </w:rPr>
              <w:t>F-02764</w:t>
            </w:r>
            <w:r w:rsidR="00FE69E0" w:rsidRPr="00290785">
              <w:rPr>
                <w:rFonts w:ascii="Arial" w:hAnsi="Arial" w:hint="cs"/>
                <w:spacing w:val="-4"/>
                <w:sz w:val="18"/>
                <w:szCs w:val="18"/>
                <w:rtl/>
              </w:rPr>
              <w:t>L</w:t>
            </w:r>
            <w:r w:rsidRPr="00290785">
              <w:rPr>
                <w:rFonts w:ascii="Arial" w:hAnsi="Arial"/>
                <w:spacing w:val="-4"/>
                <w:sz w:val="18"/>
              </w:rPr>
              <w:t xml:space="preserve"> (</w:t>
            </w:r>
            <w:r w:rsidR="00290785" w:rsidRPr="00DE3FA0">
              <w:rPr>
                <w:rFonts w:ascii="Arial" w:hAnsi="Arial" w:hint="cs"/>
                <w:spacing w:val="-4"/>
                <w:sz w:val="14"/>
                <w:szCs w:val="18"/>
                <w:rtl/>
              </w:rPr>
              <w:t>0</w:t>
            </w:r>
            <w:r w:rsidR="00DE3FA0" w:rsidRPr="00DE3FA0">
              <w:rPr>
                <w:rFonts w:ascii="Arial" w:hAnsi="Arial" w:hint="cs"/>
                <w:spacing w:val="-4"/>
                <w:sz w:val="14"/>
                <w:szCs w:val="18"/>
                <w:rtl/>
              </w:rPr>
              <w:t>2</w:t>
            </w:r>
            <w:r w:rsidRPr="00290785">
              <w:rPr>
                <w:rFonts w:ascii="Arial" w:hAnsi="Arial"/>
                <w:spacing w:val="-4"/>
                <w:sz w:val="18"/>
              </w:rPr>
              <w:t>/202</w:t>
            </w:r>
            <w:r w:rsidR="00DE3FA0" w:rsidRPr="00DE3FA0">
              <w:rPr>
                <w:rFonts w:ascii="Arial" w:hAnsi="Arial" w:hint="cs"/>
                <w:spacing w:val="-4"/>
                <w:sz w:val="14"/>
                <w:szCs w:val="18"/>
                <w:rtl/>
              </w:rPr>
              <w:t>4</w:t>
            </w:r>
            <w:r w:rsidRPr="00290785">
              <w:rPr>
                <w:rFonts w:ascii="Arial" w:hAnsi="Arial"/>
                <w:spacing w:val="-4"/>
                <w:sz w:val="18"/>
              </w:rPr>
              <w:t>)</w:t>
            </w:r>
          </w:p>
        </w:tc>
        <w:tc>
          <w:tcPr>
            <w:tcW w:w="4264" w:type="dxa"/>
            <w:gridSpan w:val="4"/>
          </w:tcPr>
          <w:p w14:paraId="36818C33" w14:textId="77777777" w:rsidR="001D41EB" w:rsidRPr="00290785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90785">
              <w:rPr>
                <w:rFonts w:ascii="Arial" w:hAnsi="Arial"/>
                <w:b/>
                <w:spacing w:val="-4"/>
                <w:sz w:val="18"/>
                <w:szCs w:val="18"/>
              </w:rPr>
              <w:t>STATE OF WISCONSIN</w:t>
            </w:r>
          </w:p>
          <w:p w14:paraId="2459BCDE" w14:textId="0B0C0904" w:rsidR="00975F77" w:rsidRPr="00290785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90785">
              <w:rPr>
                <w:rFonts w:ascii="Arial" w:hAnsi="Arial"/>
                <w:spacing w:val="-4"/>
                <w:sz w:val="18"/>
                <w:szCs w:val="18"/>
              </w:rPr>
              <w:t xml:space="preserve">Page </w: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begin"/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PAGE  \* Arabic  \* MERGEFORMAT </w:instrTex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="00053A08" w:rsidRPr="00290785">
              <w:rPr>
                <w:rFonts w:ascii="Arial" w:hAnsi="Arial"/>
                <w:noProof/>
                <w:spacing w:val="-4"/>
                <w:sz w:val="18"/>
                <w:szCs w:val="18"/>
                <w:cs/>
              </w:rPr>
              <w:t>1</w: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290785">
              <w:rPr>
                <w:rFonts w:ascii="Arial" w:hAnsi="Arial"/>
                <w:spacing w:val="-4"/>
                <w:sz w:val="18"/>
                <w:szCs w:val="18"/>
              </w:rPr>
              <w:t xml:space="preserve"> of </w: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begin"/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NUMPAGES   \* MERGEFORMAT </w:instrTex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="00053A08" w:rsidRPr="00290785">
              <w:rPr>
                <w:rFonts w:ascii="Arial" w:hAnsi="Arial"/>
                <w:noProof/>
                <w:spacing w:val="-4"/>
                <w:sz w:val="18"/>
                <w:szCs w:val="18"/>
                <w:cs/>
              </w:rPr>
              <w:t>2</w:t>
            </w:r>
            <w:r w:rsidRPr="00290785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1D41EB" w:rsidRPr="0042740C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0739AAC0" w14:textId="77777777" w:rsidR="001D41EB" w:rsidRPr="0042740C" w:rsidRDefault="001D41EB" w:rsidP="00F06411">
            <w:pPr>
              <w:ind w:right="170"/>
              <w:jc w:val="center"/>
              <w:rPr>
                <w:rFonts w:ascii="Arial" w:hAnsi="Arial" w:cs="Arial"/>
                <w:b/>
                <w:spacing w:val="-4"/>
                <w:sz w:val="24"/>
              </w:rPr>
            </w:pPr>
            <w:r w:rsidRPr="0042740C">
              <w:rPr>
                <w:rFonts w:ascii="Arial" w:hAnsi="Arial"/>
                <w:b/>
                <w:spacing w:val="-4"/>
                <w:sz w:val="24"/>
              </w:rPr>
              <w:t>FISCAL EMPLOYER AGENT (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ຕົວແທນນາຍຈ້າງດ້ານການເງິນ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, FEA)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ຂອງຜູ້ເຂົ້າຮ່ວມ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 –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ຄຳຮ້ອງຂໍໂອນຍ້າຍ</w:t>
            </w:r>
          </w:p>
          <w:p w14:paraId="5E285686" w14:textId="5667D61A" w:rsidR="001C6AF5" w:rsidRPr="0042740C" w:rsidRDefault="001C6AF5" w:rsidP="00F06411">
            <w:pPr>
              <w:ind w:right="17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42740C">
              <w:rPr>
                <w:rFonts w:ascii="Arial" w:hAnsi="Arial"/>
                <w:b/>
                <w:spacing w:val="-4"/>
                <w:sz w:val="20"/>
              </w:rPr>
              <w:t>(PARTICIPANT FISCAL EMPLOYER AGENT (FEA) — TRANSFER REQUEST)</w:t>
            </w:r>
          </w:p>
        </w:tc>
      </w:tr>
      <w:tr w:rsidR="00AC6CB8" w:rsidRPr="0042740C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4AA8B3C4" w:rsidR="00AC6CB8" w:rsidRPr="0042740C" w:rsidRDefault="00AC6CB8" w:rsidP="00707468">
            <w:pPr>
              <w:spacing w:before="40" w:after="40"/>
              <w:ind w:right="170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 xml:space="preserve">ຄໍາແນະນໍາ: ການຕື່ມຂໍ້ມູນໃສ່ແບບຟອມນີ້ແມ່ນດ້ວຍຄວາມສະໝັກໃຈ; ແນວໃດກໍຕາມ, ຈະບໍ່ສາມາດດຳເນີນຄຳຮ້ອງຂໍໃດໆໄດ້ ໂດຍບໍ່ມີແບບຟອມທີ່ຕື່ມຂໍ້ມູນໃສ່ຄົບຖ້ວນ ແລະ ລົງລາຍເຊັນຮຽບຮ້ອຍແລ້ວ.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ແບບຟອມນີ້ ຈະບັນທຶກຄໍາຮ້ອງຂໍຂອງທ່ານ ແລະ ເລີ່ມດຳເນີນຂະບວນການໂອນຍ້າຍໄປຫາ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fiscal </w:t>
            </w:r>
            <w:r w:rsidR="003F1752" w:rsidRPr="0042740C">
              <w:rPr>
                <w:rFonts w:ascii="Arial" w:hAnsi="Arial"/>
                <w:spacing w:val="-4"/>
                <w:sz w:val="24"/>
              </w:rPr>
              <w:t>employer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agent (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ຕົວແທນນາຍຈ້າງດ້ານການເງິນ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)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ໃໝ່ຂອງ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IRIS.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ເມື່ອປະກອບສຳເລັດແລ້ວ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, ADRC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Arial" w:hAnsi="Arial"/>
                <w:spacing w:val="-4"/>
                <w:sz w:val="24"/>
              </w:rPr>
              <w:t xml:space="preserve">ADRS </w:t>
            </w:r>
            <w:r w:rsidR="003F1752" w:rsidRPr="006A0036">
              <w:rPr>
                <w:rFonts w:ascii="Phetsarath OT" w:hAnsi="Phetsarath OT" w:cs="Phetsarath OT"/>
                <w:spacing w:val="-4"/>
                <w:sz w:val="24"/>
                <w:szCs w:val="24"/>
                <w:cs/>
                <w:lang w:bidi="lo-LA"/>
              </w:rPr>
              <w:t>ຊົນເຜົ່າ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ຈະຍື່ນຄຳຂໍໄປຫາ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IRIS Consultant Agency (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ສຳນັກງານທີ່ປຶກສາ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IRIS).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ທີ່ປຶກສາຈະອັບໂຫຼດແບບຟອມໄປຍັງ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WISITS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ພາຍໃນສາມ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(3)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ວັນທາງລັດຖະການຫຼັງຈາກໄດ້ຮັບແບບຟອມ.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</w:p>
        </w:tc>
      </w:tr>
      <w:tr w:rsidR="001D41EB" w:rsidRPr="0042740C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2BAC49EA" w:rsidR="001D41EB" w:rsidRPr="0042740C" w:rsidRDefault="00B5084F" w:rsidP="002A6927">
            <w:pPr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ເຖິງແມ່ນວ່າບັນດາຜູ້ເຂົ້າຮ່ວມຂອງ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IRIS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ອາດຈະສາມາດຮ້ອງຂໍການໂອນຍ້າຍໄດ້ທຸກເວລາກໍຕາມ, ແຕ່ການໂອນຍ້າຍ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ຕ້ອງໄດ້ປະຕິບັດຕາມ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hyperlink r:id="rId8" w:history="1">
              <w:r w:rsidRPr="0042740C">
                <w:rPr>
                  <w:rStyle w:val="Hyperlink"/>
                  <w:rFonts w:ascii="Phetsarath OT" w:hAnsi="Phetsarath OT" w:cs="Phetsarath OT"/>
                  <w:spacing w:val="-4"/>
                  <w:sz w:val="24"/>
                </w:rPr>
                <w:t>ປະຕິທິນການໂອນຍ້າຍ</w:t>
              </w:r>
              <w:r w:rsidRPr="0042740C">
                <w:rPr>
                  <w:rStyle w:val="Hyperlink"/>
                  <w:rFonts w:ascii="Arial" w:hAnsi="Arial"/>
                  <w:spacing w:val="-4"/>
                  <w:sz w:val="24"/>
                </w:rPr>
                <w:t xml:space="preserve"> FEA</w:t>
              </w:r>
            </w:hyperlink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ແລະ ບໍ່ອະນຸຍາດໃຫ້ຍ້າຍໄດ້ໃນຮອບຕິດຕໍ່ກັນ. ເມື່ອແບບຟອມຮ້ອງຂໍການໂອນຍ້າຍຖືກສົ່ງໄປຫາ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ADRC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Arial" w:hAnsi="Arial"/>
                <w:spacing w:val="-4"/>
                <w:sz w:val="24"/>
              </w:rPr>
              <w:t xml:space="preserve">ADRS </w:t>
            </w:r>
            <w:r w:rsidR="003F1752" w:rsidRPr="006A0036">
              <w:rPr>
                <w:rFonts w:ascii="Phetsarath OT" w:hAnsi="Phetsarath OT" w:cs="Phetsarath OT"/>
                <w:spacing w:val="-4"/>
                <w:sz w:val="24"/>
                <w:szCs w:val="24"/>
                <w:cs/>
                <w:lang w:bidi="lo-LA"/>
              </w:rPr>
              <w:t>ຊົນເຜົ່າ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ແລ້ວ, ກໍຈະບໍ່ສາມາດປ່ຽນແປງ ຫຼື ຖອນຄືນໄດ້.</w:t>
            </w:r>
          </w:p>
        </w:tc>
      </w:tr>
      <w:tr w:rsidR="00D052FE" w:rsidRPr="0042740C" w14:paraId="21048CA7" w14:textId="77777777" w:rsidTr="00290785">
        <w:trPr>
          <w:trHeight w:val="288"/>
        </w:trPr>
        <w:tc>
          <w:tcPr>
            <w:tcW w:w="6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42740C" w:rsidRDefault="00D052FE" w:rsidP="00707468">
            <w:pPr>
              <w:spacing w:before="20" w:after="20"/>
              <w:ind w:right="170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ຊື່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–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ຜູ້ເຂົ້າຮ່ວມ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(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ນາມສະກຸນ, ຊື່</w:t>
            </w:r>
            <w:r w:rsidRPr="0042740C">
              <w:rPr>
                <w:rFonts w:ascii="Arial" w:hAnsi="Arial"/>
                <w:spacing w:val="-4"/>
                <w:sz w:val="24"/>
              </w:rPr>
              <w:t>)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42740C" w:rsidRDefault="00D052FE" w:rsidP="00707468">
            <w:pPr>
              <w:spacing w:before="20" w:after="20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Arial" w:hAnsi="Arial"/>
                <w:spacing w:val="-4"/>
                <w:sz w:val="24"/>
              </w:rPr>
              <w:t xml:space="preserve">MCI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ຂອງຜູ້ເຂົ້າຮ່ວມ</w:t>
            </w:r>
          </w:p>
        </w:tc>
      </w:tr>
      <w:tr w:rsidR="00075D10" w:rsidRPr="0042740C" w14:paraId="6C95F53A" w14:textId="77777777" w:rsidTr="00290785">
        <w:trPr>
          <w:trHeight w:val="360"/>
        </w:trPr>
        <w:tc>
          <w:tcPr>
            <w:tcW w:w="6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42740C" w:rsidRDefault="00EE4842" w:rsidP="00260FC1">
            <w:pPr>
              <w:ind w:righ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42740C" w:rsidRDefault="00EE4842" w:rsidP="00BF5D4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075D10" w:rsidRPr="0042740C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738A6683" w:rsidR="00075D10" w:rsidRPr="0042740C" w:rsidRDefault="00D052FE" w:rsidP="00707468">
            <w:pPr>
              <w:spacing w:before="20" w:after="20"/>
              <w:ind w:right="170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ເລືອກ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42740C">
              <w:rPr>
                <w:rFonts w:ascii="Arial" w:hAnsi="Arial"/>
                <w:spacing w:val="-4"/>
                <w:sz w:val="24"/>
                <w:szCs w:val="24"/>
              </w:rPr>
              <w:t xml:space="preserve">fiscal </w:t>
            </w:r>
            <w:r w:rsidR="003F1752" w:rsidRPr="0042740C">
              <w:rPr>
                <w:rFonts w:ascii="Arial" w:hAnsi="Arial" w:hint="cs"/>
                <w:spacing w:val="-4"/>
                <w:sz w:val="24"/>
                <w:szCs w:val="24"/>
                <w:rtl/>
              </w:rPr>
              <w:t>employer</w:t>
            </w:r>
            <w:r w:rsidRPr="0042740C">
              <w:rPr>
                <w:rFonts w:ascii="Arial" w:hAnsi="Arial"/>
                <w:spacing w:val="-4"/>
                <w:sz w:val="24"/>
                <w:szCs w:val="24"/>
              </w:rPr>
              <w:t xml:space="preserve"> a</w:t>
            </w:r>
            <w:r w:rsidRPr="0042740C">
              <w:rPr>
                <w:rFonts w:ascii="Arial" w:hAnsi="Arial"/>
                <w:spacing w:val="-4"/>
                <w:sz w:val="24"/>
              </w:rPr>
              <w:t>gent (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ຕົວແທນນາຍຈ້າງດ້ານການເງິນ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)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ໃນປັດຈຸບັນຂອງທ່ານ</w:t>
            </w:r>
            <w:r w:rsidRPr="0042740C">
              <w:rPr>
                <w:rFonts w:ascii="Arial" w:hAnsi="Arial"/>
                <w:spacing w:val="-4"/>
                <w:sz w:val="24"/>
              </w:rPr>
              <w:t>:</w:t>
            </w:r>
            <w:r w:rsidR="00707468" w:rsidRPr="0042740C">
              <w:rPr>
                <w:rStyle w:val="FiLLin11"/>
                <w:rFonts w:ascii="Arial" w:hAnsi="Arial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pacing w:val="-4"/>
                  <w:sz w:val="24"/>
                  <w:szCs w:val="24"/>
                </w:rPr>
                <w:alias w:val="FEA ປັດຈຸບັນ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42740C">
                  <w:rPr>
                    <w:rStyle w:val="PlaceholderText"/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42740C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6E4607F4" w:rsidR="00072CED" w:rsidRPr="0042740C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ເລືອກ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Arial" w:hAnsi="Arial"/>
                <w:spacing w:val="-4"/>
                <w:sz w:val="24"/>
              </w:rPr>
              <w:t>fiscal employer a</w:t>
            </w:r>
            <w:r w:rsidRPr="0042740C">
              <w:rPr>
                <w:rFonts w:ascii="Arial" w:hAnsi="Arial"/>
                <w:spacing w:val="-4"/>
                <w:sz w:val="24"/>
              </w:rPr>
              <w:t>gent (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ຕົວແທນນາຍຈ້າງດ້ານການເງິນ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)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ທີ່ທ່ານຕ້ອງການໂອນຍ້າຍໄປຫາ</w:t>
            </w:r>
            <w:r w:rsidRPr="0042740C">
              <w:rPr>
                <w:rFonts w:ascii="Arial" w:hAnsi="Arial"/>
                <w:spacing w:val="-4"/>
                <w:sz w:val="24"/>
              </w:rPr>
              <w:t>:</w:t>
            </w:r>
            <w:r w:rsidR="00707468" w:rsidRPr="0042740C">
              <w:rPr>
                <w:rStyle w:val="FiLLin11"/>
                <w:rFonts w:ascii="Arial" w:hAnsi="Arial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pacing w:val="-4"/>
                  <w:sz w:val="24"/>
                  <w:szCs w:val="24"/>
                </w:rPr>
                <w:alias w:val="FEA ໂອນຍ້າຍ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42740C">
                  <w:rPr>
                    <w:rStyle w:val="PlaceholderText"/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42740C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42740C" w:rsidRDefault="00072CED" w:rsidP="00707468">
            <w:pPr>
              <w:spacing w:before="40" w:after="40"/>
              <w:ind w:right="173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ທາງເລືອກ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: ຖ້າຫາກທ່ານຕ້ອງການ, ໃຫ້ແບ່ງປັນເຫດຜົນທີ່ທ່ານຈະປ່ຽນ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ຂອງທ່ານ. ຄຳຄິດເຫັນຂອງທ່ານຈະຖືກແບ່ງປັນກັບ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ແຕ່ຂໍ້ມູນລະບຸຕົວຕົນຂອງທ່ານຈະຍັງຄົງເກັບຮັກສາໄວ້ເປັນສ່ວນຕົວ.</w:t>
            </w:r>
          </w:p>
        </w:tc>
      </w:tr>
      <w:tr w:rsidR="00A20D12" w:rsidRPr="0042740C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42740C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072CED" w:rsidRPr="0042740C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4E4CFF18" w:rsidR="00072CED" w:rsidRPr="0042740C" w:rsidRDefault="00072CED" w:rsidP="00DF2DD0">
            <w:pPr>
              <w:spacing w:before="40" w:after="40"/>
              <w:ind w:right="170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ຂ້າພະເຈົ້າເຂົ້າໃຈວ່າ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ທີ່ຕົນໄດ້ເລືອກໄວ້ຂ້າງເທິງນີ້ຈະກາຍເປັນ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ທີ່ຮັບຜິດຊອບໃນການຊ່ວຍ</w:t>
            </w:r>
            <w:r w:rsidR="003F1752" w:rsidRPr="0042740C">
              <w:rPr>
                <w:rFonts w:ascii="Phetsarath OT" w:hAnsi="Phetsarath OT" w:cs="Phetsarath OT"/>
                <w:spacing w:val="-4"/>
                <w:sz w:val="24"/>
                <w:cs/>
                <w:lang w:bidi="lo-LA"/>
              </w:rPr>
              <w:br/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ອໍານວຍຄວາມສະດວກໃນການຈ່າຍເງິນໃຫ້ແກ່ຜູ້ໃຫ້ບໍລິການທີ່ໄດ້ຮັບການອະນຸມັດ ແລະ ຂ້າພະເຈົ້າເຂົ້າໃຈ ແລະ ຕົກລົງເຫັນດີວ່າ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ໃໝ່ ແລະ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ຂອງຕົນໃນປັດຈຸບັນ ຕ້ອງແບ່ງປັນຂໍ້ມູນທີ່ຈໍາເປັນເພື່ອດໍາເນີນການປ່ຽນແປງນີ້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.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ຂ້າພະເຈົ້າເຂົ້າໃຈວ່າ ເມື່ອຕົນລົງລາຍເຊັນ ແລະ ສົ່ງແບບຟອມນີ້ໃຫ້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 ADRC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ຫຼື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Arial" w:hAnsi="Arial"/>
                <w:b/>
                <w:spacing w:val="-4"/>
                <w:sz w:val="24"/>
              </w:rPr>
              <w:t>ADRS</w:t>
            </w:r>
            <w:r w:rsidR="003F1752"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 xml:space="preserve"> </w:t>
            </w:r>
            <w:r w:rsidR="003F1752" w:rsidRPr="00C46ECF">
              <w:rPr>
                <w:rFonts w:ascii="Phetsarath OT" w:hAnsi="Phetsarath OT" w:cs="Phetsarath OT"/>
                <w:bCs/>
                <w:spacing w:val="-4"/>
                <w:sz w:val="24"/>
                <w:szCs w:val="24"/>
                <w:cs/>
                <w:lang w:bidi="lo-LA"/>
              </w:rPr>
              <w:t>ຊົນເຜົ່າ</w:t>
            </w:r>
            <w:r w:rsidRPr="00C46ECF">
              <w:rPr>
                <w:rFonts w:ascii="Phetsarath OT" w:hAnsi="Phetsarath OT" w:cs="Phetsarath OT"/>
                <w:b/>
                <w:spacing w:val="-4"/>
                <w:sz w:val="24"/>
              </w:rPr>
              <w:t>,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 xml:space="preserve"> ການຮ້ອງຂໍການໂອນຍ້າຍ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ນີ້ອາດຈະບໍ່ມີການປ່ຽນແປງ ຫຼື ຖືກຖອນຄືນ, ແຕ່ຕົນມີອິດສະຫຼະທີ່ຈະຮ້ອງຂໍການໂອນຍ້າຍໄປຫາ</w:t>
            </w:r>
            <w:r w:rsidRPr="0042740C">
              <w:rPr>
                <w:rFonts w:ascii="Arial" w:hAnsi="Arial"/>
                <w:b/>
                <w:spacing w:val="-4"/>
                <w:sz w:val="24"/>
              </w:rPr>
              <w:t xml:space="preserve"> FEA </w:t>
            </w: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ອື່ນໄດ້ໃນອະນາຄົດ.</w:t>
            </w:r>
          </w:p>
        </w:tc>
      </w:tr>
      <w:tr w:rsidR="00072CED" w:rsidRPr="0042740C" w14:paraId="073AAB61" w14:textId="77777777" w:rsidTr="00290785">
        <w:trPr>
          <w:trHeight w:val="288"/>
        </w:trPr>
        <w:tc>
          <w:tcPr>
            <w:tcW w:w="8542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ລາຍເຊັນ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—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ຜູ້ເຂົ້າຮ່ວມ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42740C" w:rsidRDefault="00072CED" w:rsidP="00707468">
            <w:pPr>
              <w:spacing w:before="20" w:after="20"/>
              <w:ind w:right="173"/>
              <w:rPr>
                <w:rFonts w:ascii="Phetsarath OT" w:hAnsi="Phetsarath OT" w:cs="Phetsarath OT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ວັນທີເຊັນ</w:t>
            </w:r>
          </w:p>
        </w:tc>
      </w:tr>
      <w:tr w:rsidR="00072CED" w:rsidRPr="0042740C" w14:paraId="2D97A027" w14:textId="77777777" w:rsidTr="00290785">
        <w:trPr>
          <w:trHeight w:val="576"/>
        </w:trPr>
        <w:tc>
          <w:tcPr>
            <w:tcW w:w="8542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DE3FA0" w:rsidRPr="0042740C" w14:paraId="03E348CB" w14:textId="77777777" w:rsidTr="00287F91">
        <w:trPr>
          <w:trHeight w:val="288"/>
        </w:trPr>
        <w:tc>
          <w:tcPr>
            <w:tcW w:w="8542" w:type="dxa"/>
            <w:gridSpan w:val="4"/>
            <w:tcBorders>
              <w:top w:val="single" w:sz="2" w:space="0" w:color="auto"/>
              <w:right w:val="single" w:sz="4" w:space="0" w:color="auto"/>
            </w:tcBorders>
          </w:tcPr>
          <w:p w14:paraId="2CE7B65C" w14:textId="00558BDD" w:rsidR="00DE3FA0" w:rsidRPr="0042740C" w:rsidRDefault="00DE3FA0" w:rsidP="00DE3FA0">
            <w:pPr>
              <w:spacing w:before="20" w:after="20"/>
              <w:ind w:right="173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04BB81E" w14:textId="3FFD10C1" w:rsidR="00DE3FA0" w:rsidRPr="0042740C" w:rsidRDefault="00DE3FA0" w:rsidP="00DE3FA0">
            <w:pPr>
              <w:spacing w:before="20" w:after="20"/>
              <w:ind w:right="173"/>
              <w:rPr>
                <w:rFonts w:ascii="Phetsarath OT" w:hAnsi="Phetsarath OT" w:cs="Phetsarath OT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ວັນທີເຊັນ</w:t>
            </w:r>
          </w:p>
        </w:tc>
      </w:tr>
      <w:tr w:rsidR="00072CED" w:rsidRPr="0042740C" w14:paraId="12286862" w14:textId="77777777" w:rsidTr="00290785">
        <w:trPr>
          <w:trHeight w:val="576"/>
        </w:trPr>
        <w:tc>
          <w:tcPr>
            <w:tcW w:w="8542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072CED" w:rsidRPr="0042740C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42740C" w:rsidRDefault="00072CED" w:rsidP="00290785">
            <w:pPr>
              <w:keepNext/>
              <w:spacing w:before="40" w:after="40"/>
              <w:ind w:right="173"/>
              <w:rPr>
                <w:rFonts w:ascii="Phetsarath OT" w:hAnsi="Phetsarath OT" w:cs="Phetsarath OT"/>
                <w:b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b/>
                <w:spacing w:val="-4"/>
                <w:sz w:val="24"/>
              </w:rPr>
              <w:t>ປະກັບຂໍ້ມູນຄົບຖ້ວນໂດຍ:</w:t>
            </w:r>
          </w:p>
        </w:tc>
      </w:tr>
      <w:tr w:rsidR="00072CED" w:rsidRPr="0042740C" w14:paraId="4349F907" w14:textId="77777777" w:rsidTr="00290785">
        <w:trPr>
          <w:trHeight w:val="144"/>
        </w:trPr>
        <w:tc>
          <w:tcPr>
            <w:tcW w:w="85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42740C" w:rsidRDefault="00072CED" w:rsidP="00290785">
            <w:pPr>
              <w:keepNext/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ຊື່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ADRC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ຫຼື ຊົນເຜົ່າ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42740C" w:rsidRDefault="00072CED" w:rsidP="00707468">
            <w:pPr>
              <w:spacing w:before="20" w:after="20"/>
              <w:ind w:right="173"/>
              <w:rPr>
                <w:rFonts w:ascii="Phetsarath OT" w:hAnsi="Phetsarath OT" w:cs="Phetsarath OT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ເຂດ</w:t>
            </w:r>
          </w:p>
        </w:tc>
      </w:tr>
      <w:tr w:rsidR="00072CED" w:rsidRPr="0042740C" w14:paraId="5DB59519" w14:textId="77777777" w:rsidTr="00290785">
        <w:trPr>
          <w:trHeight w:val="225"/>
        </w:trPr>
        <w:tc>
          <w:tcPr>
            <w:tcW w:w="85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072CED" w:rsidRPr="0042740C" w14:paraId="1BE6D1BB" w14:textId="77777777" w:rsidTr="00290785">
        <w:trPr>
          <w:trHeight w:val="288"/>
        </w:trPr>
        <w:tc>
          <w:tcPr>
            <w:tcW w:w="6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592EBE4C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ທີ່ຢູ່ທາງໄປສະນີ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ADRC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Phetsarath OT" w:hAnsi="Phetsarath OT" w:cs="Phetsarath OT"/>
                <w:spacing w:val="-4"/>
                <w:sz w:val="24"/>
                <w:cs/>
                <w:lang w:bidi="lo-LA"/>
              </w:rPr>
              <w:t>ຊົນເຜົ່າ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ເມືອງ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E17F281" w:rsidR="00072CED" w:rsidRPr="0042740C" w:rsidRDefault="00072CED" w:rsidP="00707468">
            <w:pPr>
              <w:spacing w:before="20" w:after="20"/>
              <w:ind w:right="173"/>
              <w:rPr>
                <w:rFonts w:ascii="Phetsarath OT" w:hAnsi="Phetsarath OT" w:cs="Phetsarath OT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ລະຫັດ </w:t>
            </w:r>
            <w:r w:rsidR="003F1752" w:rsidRPr="0042740C">
              <w:rPr>
                <w:rFonts w:ascii="Phetsarath OT" w:hAnsi="Phetsarath OT" w:cs="Phetsarath OT"/>
                <w:color w:val="080808"/>
                <w:spacing w:val="-4"/>
                <w:sz w:val="24"/>
                <w:szCs w:val="24"/>
                <w:cs/>
                <w:lang w:val="en-US" w:bidi="lo-LA"/>
              </w:rPr>
              <w:t>ໄປສະນີ</w:t>
            </w:r>
          </w:p>
        </w:tc>
      </w:tr>
      <w:tr w:rsidR="00072CED" w:rsidRPr="0042740C" w14:paraId="282B3EF9" w14:textId="77777777" w:rsidTr="00290785">
        <w:trPr>
          <w:trHeight w:val="360"/>
        </w:trPr>
        <w:tc>
          <w:tcPr>
            <w:tcW w:w="6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072CED" w:rsidRPr="0042740C" w14:paraId="60A8FAB9" w14:textId="77777777" w:rsidTr="00290785">
        <w:trPr>
          <w:trHeight w:val="288"/>
        </w:trPr>
        <w:tc>
          <w:tcPr>
            <w:tcW w:w="85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2E4F0" w14:textId="700413A6" w:rsidR="00072CED" w:rsidRPr="0042740C" w:rsidRDefault="00072CED" w:rsidP="00290785">
            <w:pPr>
              <w:keepNext/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ຊື່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–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ພະນັກງານ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ADRC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="Arial" w:hAnsi="Arial"/>
                <w:spacing w:val="-4"/>
                <w:sz w:val="24"/>
              </w:rPr>
              <w:t xml:space="preserve">ADRS </w:t>
            </w:r>
            <w:r w:rsidR="003F1752" w:rsidRPr="00D33DBF">
              <w:rPr>
                <w:rFonts w:ascii="Phetsarath OT" w:hAnsi="Phetsarath OT" w:cs="Phetsarath OT"/>
                <w:spacing w:val="-4"/>
                <w:sz w:val="24"/>
                <w:szCs w:val="24"/>
                <w:cs/>
                <w:lang w:bidi="lo-LA"/>
              </w:rPr>
              <w:t>ຊົນເຜົ່າ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ທີ່ເປັນຜູ້ຕື່ມແບບຟອມ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59E5C" w14:textId="751E953A" w:rsidR="00072CED" w:rsidRPr="0042740C" w:rsidRDefault="00072CED" w:rsidP="00707468">
            <w:pPr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ໂທລະສັບ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</w:p>
        </w:tc>
      </w:tr>
      <w:tr w:rsidR="00072CED" w:rsidRPr="0042740C" w14:paraId="0F1AFA93" w14:textId="77777777" w:rsidTr="00290785">
        <w:trPr>
          <w:trHeight w:val="360"/>
        </w:trPr>
        <w:tc>
          <w:tcPr>
            <w:tcW w:w="85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072CED" w:rsidRPr="0042740C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42740C" w:rsidRDefault="00072CED" w:rsidP="00707468">
            <w:pPr>
              <w:spacing w:before="20" w:after="20"/>
              <w:ind w:right="173"/>
              <w:rPr>
                <w:rFonts w:ascii="Phetsarath OT" w:hAnsi="Phetsarath OT" w:cs="Phetsarath OT"/>
                <w:spacing w:val="-4"/>
                <w:sz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lastRenderedPageBreak/>
              <w:t>ທີ່ຢູ່ອີເມວ</w:t>
            </w:r>
          </w:p>
        </w:tc>
      </w:tr>
      <w:tr w:rsidR="00072CED" w:rsidRPr="0042740C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42740C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Times New Roman" w:hAnsi="Times New Roman"/>
                <w:spacing w:val="-4"/>
                <w:sz w:val="24"/>
              </w:rPr>
              <w:t>     </w:t>
            </w:r>
            <w:r w:rsidRPr="0042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707468" w:rsidRPr="0042740C" w14:paraId="7FEBA7C1" w14:textId="77777777" w:rsidTr="00290785">
        <w:trPr>
          <w:trHeight w:val="360"/>
        </w:trPr>
        <w:tc>
          <w:tcPr>
            <w:tcW w:w="5182" w:type="dxa"/>
            <w:vMerge w:val="restart"/>
            <w:tcBorders>
              <w:top w:val="single" w:sz="4" w:space="0" w:color="auto"/>
            </w:tcBorders>
          </w:tcPr>
          <w:p w14:paraId="6E3728B4" w14:textId="5D4DA80B" w:rsidR="00707468" w:rsidRPr="0042740C" w:rsidRDefault="00707468" w:rsidP="003F1752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ການແຈກຢາຍແບບຟອມທີ່ປະກອບສຳເລັດແລ້ວ: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60276DB6" w:rsidR="00707468" w:rsidRPr="0042740C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instrText xml:space="preserve"> FORMCHECKBOX </w:instrText>
            </w:r>
            <w:r w:rsidR="00DD6511">
              <w:rPr>
                <w:rFonts w:ascii="Arial" w:hAnsi="Arial" w:cs="Arial"/>
                <w:spacing w:val="-4"/>
                <w:sz w:val="24"/>
                <w:szCs w:val="24"/>
              </w:rPr>
            </w:r>
            <w:r w:rsidR="00DD6511">
              <w:rPr>
                <w:rFonts w:ascii="Arial" w:hAnsi="Arial" w:cs="Arial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fldChar w:fldCharType="end"/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ຕົວບຸກຄົນ, ຜູ້ປົກຄອງ, ຜູ້ປົກປ້ອງ 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Activated Power of </w:t>
            </w:r>
            <w:r w:rsidR="009058FA" w:rsidRPr="0042740C">
              <w:rPr>
                <w:rFonts w:ascii="Arial" w:hAnsi="Arial" w:cs="DokChampa"/>
                <w:spacing w:val="-4"/>
                <w:sz w:val="24"/>
                <w:cs/>
                <w:lang w:bidi="lo-LA"/>
              </w:rPr>
              <w:br/>
            </w:r>
            <w:r w:rsidR="009058FA" w:rsidRPr="0042740C">
              <w:rPr>
                <w:rFonts w:ascii="Arial" w:hAnsi="Arial" w:cs="DokChampa" w:hint="cs"/>
                <w:spacing w:val="-4"/>
                <w:sz w:val="24"/>
                <w:cs/>
                <w:lang w:bidi="lo-LA"/>
              </w:rPr>
              <w:t xml:space="preserve">      </w:t>
            </w:r>
            <w:r w:rsidRPr="0042740C">
              <w:rPr>
                <w:rFonts w:ascii="Arial" w:hAnsi="Arial"/>
                <w:spacing w:val="-4"/>
                <w:sz w:val="24"/>
              </w:rPr>
              <w:t>Attorney (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ຜູ້ມອບສິດທີ່ໄດ້ນຳໃຊ້</w:t>
            </w:r>
            <w:r w:rsidRPr="0042740C">
              <w:rPr>
                <w:rFonts w:ascii="Arial" w:hAnsi="Arial"/>
                <w:spacing w:val="-4"/>
                <w:sz w:val="24"/>
              </w:rPr>
              <w:t>)</w:t>
            </w:r>
          </w:p>
        </w:tc>
      </w:tr>
      <w:tr w:rsidR="00707468" w:rsidRPr="0042740C" w14:paraId="234AC5C0" w14:textId="77777777" w:rsidTr="00290785">
        <w:trPr>
          <w:trHeight w:val="360"/>
        </w:trPr>
        <w:tc>
          <w:tcPr>
            <w:tcW w:w="5182" w:type="dxa"/>
            <w:vMerge/>
          </w:tcPr>
          <w:p w14:paraId="778214B2" w14:textId="66FECB3C" w:rsidR="00707468" w:rsidRPr="0042740C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708" w:type="dxa"/>
            <w:gridSpan w:val="5"/>
            <w:vAlign w:val="center"/>
          </w:tcPr>
          <w:p w14:paraId="5460DEA8" w14:textId="5211239B" w:rsidR="00707468" w:rsidRPr="0042740C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instrText xml:space="preserve"> FORMCHECKBOX </w:instrText>
            </w:r>
            <w:r w:rsidR="00DD6511">
              <w:rPr>
                <w:rFonts w:ascii="Arial" w:hAnsi="Arial" w:cs="Arial"/>
                <w:spacing w:val="-4"/>
                <w:sz w:val="24"/>
                <w:szCs w:val="24"/>
              </w:rPr>
            </w:r>
            <w:r w:rsidR="00DD6511">
              <w:rPr>
                <w:rFonts w:ascii="Arial" w:hAnsi="Arial" w:cs="Arial"/>
                <w:spacing w:val="-4"/>
                <w:sz w:val="24"/>
                <w:szCs w:val="24"/>
              </w:rPr>
              <w:fldChar w:fldCharType="separate"/>
            </w:r>
            <w:r w:rsidRPr="0042740C">
              <w:rPr>
                <w:rFonts w:ascii="Arial" w:hAnsi="Arial" w:cs="Arial"/>
                <w:spacing w:val="-4"/>
                <w:sz w:val="24"/>
                <w:szCs w:val="24"/>
              </w:rPr>
              <w:fldChar w:fldCharType="end"/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ICA</w:t>
            </w:r>
          </w:p>
        </w:tc>
      </w:tr>
      <w:tr w:rsidR="00072CED" w:rsidRPr="0042740C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01BFF49D" w:rsidR="00072CED" w:rsidRPr="0042740C" w:rsidRDefault="00072CED" w:rsidP="003B40D6">
            <w:pPr>
              <w:keepNext/>
              <w:keepLines/>
              <w:spacing w:before="40" w:after="40"/>
              <w:ind w:right="-17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  <w:r w:rsidRPr="0042740C">
              <w:rPr>
                <w:rFonts w:ascii="Arial" w:hAnsi="Arial"/>
                <w:spacing w:val="-4"/>
                <w:sz w:val="24"/>
              </w:rPr>
              <w:t xml:space="preserve">ADRC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ຫຼື</w:t>
            </w:r>
            <w:r w:rsidRPr="0042740C">
              <w:rPr>
                <w:rFonts w:ascii="Arial" w:hAnsi="Arial"/>
                <w:spacing w:val="-4"/>
                <w:sz w:val="24"/>
              </w:rPr>
              <w:t xml:space="preserve"> </w:t>
            </w:r>
            <w:r w:rsidR="003F1752" w:rsidRPr="0042740C">
              <w:rPr>
                <w:rFonts w:asciiTheme="minorBidi" w:hAnsiTheme="minorBidi"/>
                <w:color w:val="000000"/>
                <w:spacing w:val="-4"/>
                <w:sz w:val="24"/>
                <w:szCs w:val="24"/>
                <w:lang w:val="en-US"/>
              </w:rPr>
              <w:t>ADRS</w:t>
            </w:r>
            <w:r w:rsidR="003F1752" w:rsidRPr="0042740C">
              <w:rPr>
                <w:rFonts w:ascii="Leelawadee UI" w:hAnsi="Leelawadee UI" w:cs="Leelawadee UI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="003F1752" w:rsidRPr="0042740C">
              <w:rPr>
                <w:rFonts w:ascii="Phetsarath OT" w:hAnsi="Phetsarath OT" w:cs="Phetsarath OT"/>
                <w:color w:val="000000"/>
                <w:spacing w:val="-4"/>
                <w:sz w:val="24"/>
                <w:szCs w:val="24"/>
                <w:cs/>
                <w:lang w:val="en-US" w:bidi="lo-LA"/>
              </w:rPr>
              <w:t>ຊົນເຜົ່າ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ຕ້ອງເກັບຮັກສາແບບຟອມການຮ້ອງຂໍຕົ້ນສະບັບ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ທີ່ລົງລາຍເຊັນໃສ່ແລ້ວ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ຫຼື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ສໍາເນົາແບບຟອມ</w:t>
            </w:r>
            <w:r w:rsidR="003F1752" w:rsidRPr="0042740C">
              <w:rPr>
                <w:rFonts w:ascii="Phetsarath OT" w:hAnsi="Phetsarath OT" w:cs="Phetsarath OT"/>
                <w:spacing w:val="-4"/>
                <w:sz w:val="24"/>
                <w:cs/>
                <w:lang w:bidi="lo-LA"/>
              </w:rPr>
              <w:br/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ທີ່ລົງລາຍເຊັນແລ້ວ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ທີ່ສະແກນເປັນຮູບແບບເອເລັກໂຕນິກ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 xml:space="preserve"> </w:t>
            </w:r>
            <w:r w:rsidRPr="0042740C">
              <w:rPr>
                <w:rFonts w:ascii="Phetsarath OT" w:hAnsi="Phetsarath OT" w:cs="Phetsarath OT"/>
                <w:spacing w:val="-4"/>
                <w:sz w:val="24"/>
                <w:lang w:bidi="lo-LA"/>
              </w:rPr>
              <w:t>ໄວ້ໃນແຟ້ມເອກະສານເປັນເວລາສິບປີໃນກໍລະນີທີ່ມີການຮ້ອງຂໍບັນທຶກດັ່ງກ່າວ</w:t>
            </w:r>
            <w:r w:rsidRPr="0042740C">
              <w:rPr>
                <w:rFonts w:ascii="Phetsarath OT" w:hAnsi="Phetsarath OT" w:cs="Phetsarath OT"/>
                <w:spacing w:val="-4"/>
                <w:sz w:val="24"/>
              </w:rPr>
              <w:t>.</w:t>
            </w:r>
          </w:p>
        </w:tc>
      </w:tr>
    </w:tbl>
    <w:p w14:paraId="63B34728" w14:textId="77777777" w:rsidR="001D41EB" w:rsidRPr="0042740C" w:rsidRDefault="001D41EB" w:rsidP="00707468">
      <w:pPr>
        <w:spacing w:after="0"/>
        <w:rPr>
          <w:spacing w:val="-4"/>
          <w:lang w:val="en-IN"/>
        </w:rPr>
      </w:pPr>
    </w:p>
    <w:sectPr w:rsidR="001D41EB" w:rsidRPr="0042740C" w:rsidSect="00260FC1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2C0" w14:textId="77777777" w:rsidR="009E2E70" w:rsidRDefault="009E2E70" w:rsidP="00A96537">
      <w:pPr>
        <w:spacing w:after="0" w:line="240" w:lineRule="auto"/>
      </w:pPr>
      <w:r>
        <w:separator/>
      </w:r>
    </w:p>
  </w:endnote>
  <w:endnote w:type="continuationSeparator" w:id="0">
    <w:p w14:paraId="72C77611" w14:textId="77777777" w:rsidR="009E2E70" w:rsidRDefault="009E2E70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63B" w14:textId="77777777" w:rsidR="009E2E70" w:rsidRDefault="009E2E70" w:rsidP="00A96537">
      <w:pPr>
        <w:spacing w:after="0" w:line="240" w:lineRule="auto"/>
      </w:pPr>
      <w:r>
        <w:separator/>
      </w:r>
    </w:p>
  </w:footnote>
  <w:footnote w:type="continuationSeparator" w:id="0">
    <w:p w14:paraId="7D7516CF" w14:textId="77777777" w:rsidR="009E2E70" w:rsidRDefault="009E2E70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2"/>
      <w:gridCol w:w="5398"/>
    </w:tblGrid>
    <w:tr w:rsidR="00A96537" w14:paraId="65587DAB" w14:textId="77777777" w:rsidTr="00323219">
      <w:tc>
        <w:tcPr>
          <w:tcW w:w="5508" w:type="dxa"/>
        </w:tcPr>
        <w:p w14:paraId="001C8DA5" w14:textId="58937DB3" w:rsidR="00A96537" w:rsidRPr="00290785" w:rsidRDefault="00361BAA" w:rsidP="00290785">
          <w:pPr>
            <w:rPr>
              <w:rFonts w:ascii="Arial" w:hAnsi="Arial" w:cs="Arial"/>
              <w:sz w:val="18"/>
              <w:szCs w:val="18"/>
              <w:cs/>
              <w:lang w:bidi="lo-LA"/>
            </w:rPr>
          </w:pPr>
          <w:r w:rsidRPr="00290785">
            <w:rPr>
              <w:rFonts w:ascii="Arial" w:hAnsi="Arial" w:cs="Arial"/>
              <w:sz w:val="18"/>
              <w:szCs w:val="18"/>
            </w:rPr>
            <w:t>F-027</w:t>
          </w:r>
          <w:r w:rsidR="00290785">
            <w:rPr>
              <w:rFonts w:ascii="Arial" w:hAnsi="Arial" w:cs="Arial" w:hint="cs"/>
              <w:sz w:val="18"/>
              <w:szCs w:val="18"/>
              <w:rtl/>
            </w:rPr>
            <w:t>64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ໜ້າ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ຈາກ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799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BG2AmEIZ6DO6OsQPwvRDeQZkWzCDMCyBjn/SpCDEh3EBiUwxkzAcCPKX6CeUtL51bSIXxf6tRsjhwMj4pIGA==" w:salt="1oWS8pulKJ+b4QZrfTQsi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505F2"/>
    <w:rsid w:val="00052C25"/>
    <w:rsid w:val="00053A08"/>
    <w:rsid w:val="00066EB5"/>
    <w:rsid w:val="00072CED"/>
    <w:rsid w:val="00075D10"/>
    <w:rsid w:val="000772C1"/>
    <w:rsid w:val="0008692D"/>
    <w:rsid w:val="00090571"/>
    <w:rsid w:val="000B00B3"/>
    <w:rsid w:val="000B7590"/>
    <w:rsid w:val="000C1259"/>
    <w:rsid w:val="000C1F16"/>
    <w:rsid w:val="000C3BEA"/>
    <w:rsid w:val="000C5BD5"/>
    <w:rsid w:val="000C5E1E"/>
    <w:rsid w:val="000C68E4"/>
    <w:rsid w:val="000E28E7"/>
    <w:rsid w:val="000E2F26"/>
    <w:rsid w:val="000E3343"/>
    <w:rsid w:val="000F0AED"/>
    <w:rsid w:val="001110D3"/>
    <w:rsid w:val="0011574B"/>
    <w:rsid w:val="00120AB2"/>
    <w:rsid w:val="00124ABA"/>
    <w:rsid w:val="001279BD"/>
    <w:rsid w:val="00143460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C6AF5"/>
    <w:rsid w:val="001D41EB"/>
    <w:rsid w:val="001D7413"/>
    <w:rsid w:val="001E011D"/>
    <w:rsid w:val="001E2720"/>
    <w:rsid w:val="001E5B6B"/>
    <w:rsid w:val="001F029C"/>
    <w:rsid w:val="001F5998"/>
    <w:rsid w:val="002034D9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6526"/>
    <w:rsid w:val="002707CF"/>
    <w:rsid w:val="0028043B"/>
    <w:rsid w:val="00290785"/>
    <w:rsid w:val="002A6927"/>
    <w:rsid w:val="002C0381"/>
    <w:rsid w:val="002C6AEB"/>
    <w:rsid w:val="002F1CFC"/>
    <w:rsid w:val="002F6304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B0339"/>
    <w:rsid w:val="003B045F"/>
    <w:rsid w:val="003B40D6"/>
    <w:rsid w:val="003C1592"/>
    <w:rsid w:val="003C742F"/>
    <w:rsid w:val="003E0D21"/>
    <w:rsid w:val="003E34D9"/>
    <w:rsid w:val="003F1752"/>
    <w:rsid w:val="004054C2"/>
    <w:rsid w:val="0042740C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1E0E"/>
    <w:rsid w:val="004F2A19"/>
    <w:rsid w:val="004F69AC"/>
    <w:rsid w:val="0050661A"/>
    <w:rsid w:val="005165C5"/>
    <w:rsid w:val="00524E1C"/>
    <w:rsid w:val="00533457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B15B5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0036"/>
    <w:rsid w:val="006A2E59"/>
    <w:rsid w:val="006C14B6"/>
    <w:rsid w:val="006D19A6"/>
    <w:rsid w:val="006D782F"/>
    <w:rsid w:val="006F1CD0"/>
    <w:rsid w:val="006F4888"/>
    <w:rsid w:val="007063A0"/>
    <w:rsid w:val="00707468"/>
    <w:rsid w:val="00721217"/>
    <w:rsid w:val="00727BCE"/>
    <w:rsid w:val="00730BFE"/>
    <w:rsid w:val="00737EBA"/>
    <w:rsid w:val="0074365D"/>
    <w:rsid w:val="00746BB3"/>
    <w:rsid w:val="007545D5"/>
    <w:rsid w:val="00754FEF"/>
    <w:rsid w:val="00784CFD"/>
    <w:rsid w:val="007909E9"/>
    <w:rsid w:val="007940E2"/>
    <w:rsid w:val="00797FEC"/>
    <w:rsid w:val="007A3498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620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058FA"/>
    <w:rsid w:val="009110DE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33E"/>
    <w:rsid w:val="009E2E70"/>
    <w:rsid w:val="009E760D"/>
    <w:rsid w:val="00A0386C"/>
    <w:rsid w:val="00A160D3"/>
    <w:rsid w:val="00A20D12"/>
    <w:rsid w:val="00A24297"/>
    <w:rsid w:val="00A411D0"/>
    <w:rsid w:val="00A413C3"/>
    <w:rsid w:val="00A477C1"/>
    <w:rsid w:val="00A5036B"/>
    <w:rsid w:val="00A66FB4"/>
    <w:rsid w:val="00A827D8"/>
    <w:rsid w:val="00A85AA1"/>
    <w:rsid w:val="00A87C32"/>
    <w:rsid w:val="00A96537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243DB"/>
    <w:rsid w:val="00B2535A"/>
    <w:rsid w:val="00B27F13"/>
    <w:rsid w:val="00B334F5"/>
    <w:rsid w:val="00B33CC1"/>
    <w:rsid w:val="00B3610D"/>
    <w:rsid w:val="00B376FA"/>
    <w:rsid w:val="00B50744"/>
    <w:rsid w:val="00B5084F"/>
    <w:rsid w:val="00B5436F"/>
    <w:rsid w:val="00B55F74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F0A"/>
    <w:rsid w:val="00BF5D45"/>
    <w:rsid w:val="00C005D0"/>
    <w:rsid w:val="00C022E8"/>
    <w:rsid w:val="00C11D15"/>
    <w:rsid w:val="00C2518F"/>
    <w:rsid w:val="00C27E48"/>
    <w:rsid w:val="00C46ECF"/>
    <w:rsid w:val="00C47CF7"/>
    <w:rsid w:val="00C50DD9"/>
    <w:rsid w:val="00C837EA"/>
    <w:rsid w:val="00C8396D"/>
    <w:rsid w:val="00CA66DB"/>
    <w:rsid w:val="00CB4107"/>
    <w:rsid w:val="00CC7855"/>
    <w:rsid w:val="00CD06B0"/>
    <w:rsid w:val="00CD2544"/>
    <w:rsid w:val="00CE72CB"/>
    <w:rsid w:val="00CF0FDF"/>
    <w:rsid w:val="00CF7599"/>
    <w:rsid w:val="00D00141"/>
    <w:rsid w:val="00D052FE"/>
    <w:rsid w:val="00D25090"/>
    <w:rsid w:val="00D27443"/>
    <w:rsid w:val="00D33DBF"/>
    <w:rsid w:val="00D404EC"/>
    <w:rsid w:val="00D40C27"/>
    <w:rsid w:val="00D44C79"/>
    <w:rsid w:val="00D500F7"/>
    <w:rsid w:val="00D563BF"/>
    <w:rsid w:val="00D63C29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6511"/>
    <w:rsid w:val="00DD7499"/>
    <w:rsid w:val="00DE3FA0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F1D"/>
    <w:rsid w:val="00E43F4A"/>
    <w:rsid w:val="00E6153C"/>
    <w:rsid w:val="00E80463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41A4"/>
    <w:rsid w:val="00F35405"/>
    <w:rsid w:val="00F542C1"/>
    <w:rsid w:val="00F65A4E"/>
    <w:rsid w:val="00F7268D"/>
    <w:rsid w:val="00F84EAF"/>
    <w:rsid w:val="00F852E3"/>
    <w:rsid w:val="00F9606E"/>
    <w:rsid w:val="00FA5F44"/>
    <w:rsid w:val="00FB27D8"/>
    <w:rsid w:val="00FB562A"/>
    <w:rsid w:val="00FB7DCA"/>
    <w:rsid w:val="00FC0C32"/>
    <w:rsid w:val="00FD11D0"/>
    <w:rsid w:val="00FE0A87"/>
    <w:rsid w:val="00FE115F"/>
    <w:rsid w:val="00FE13CB"/>
    <w:rsid w:val="00FE69E0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B741E8" w:rsidP="00B741E8">
          <w:pPr>
            <w:pStyle w:val="29A322A1D59E40E0BABC0EEF968C17971"/>
          </w:pPr>
          <w:r>
            <w:rPr>
              <w:rStyle w:val="PlaceholderText"/>
              <w:rFonts w:ascii="Times New Roman" w:hAnsi="Times New Roman"/>
              <w:sz w:val="24"/>
              <w:lang w:val="lo-LA"/>
            </w:rPr>
            <w:t>Choose an item.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B741E8" w:rsidP="00B741E8">
          <w:pPr>
            <w:pStyle w:val="9A7553AB832A4E6A8ADCA162E8E5CF7B1"/>
          </w:pPr>
          <w:r>
            <w:rPr>
              <w:rStyle w:val="PlaceholderText"/>
              <w:rFonts w:ascii="Times New Roman" w:hAnsi="Times New Roman"/>
              <w:sz w:val="24"/>
              <w:lang w:val="lo-L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3A7C8C"/>
    <w:rsid w:val="003D0EBE"/>
    <w:rsid w:val="004C4030"/>
    <w:rsid w:val="00795FF2"/>
    <w:rsid w:val="007B2E5B"/>
    <w:rsid w:val="007C6F18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1E8"/>
    <w:rPr>
      <w:color w:val="808080"/>
    </w:rPr>
  </w:style>
  <w:style w:type="paragraph" w:customStyle="1" w:styleId="9A7553AB832A4E6A8ADCA162E8E5CF7B1">
    <w:name w:val="9A7553AB832A4E6A8ADCA162E8E5CF7B1"/>
    <w:rsid w:val="00B741E8"/>
    <w:rPr>
      <w:rFonts w:eastAsiaTheme="minorHAnsi"/>
    </w:rPr>
  </w:style>
  <w:style w:type="paragraph" w:customStyle="1" w:styleId="29A322A1D59E40E0BABC0EEF968C17971">
    <w:name w:val="29A322A1D59E40E0BABC0EEF968C17971"/>
    <w:rsid w:val="00B741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157-B093-47AF-8A36-4B0558E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Employer Agent (ຕົວແທນນາຍຈ້າງດ້ານການເງິນ, FEA) ຂອງຜູ້ເຂົ້າຮ່ວມ – ຄຳຮ້ອງຂໍໂອນຍ້າຍ</vt:lpstr>
    </vt:vector>
  </TitlesOfParts>
  <Manager>IRIS</Manager>
  <Company>DHS/DLTC/IRIS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Employer Agent (ຕົວແທນນາຍຈ້າງດ້ານການເງິນ, FEA) ຂອງຜູ້ເຂົ້າຮ່ວມ – ຄຳຮ້ອງຂໍໂອນຍ້າຍ</dc:title>
  <dc:subject>Fiscal Employer Agent (ຕົວແທນນາຍຈ້າງດ້ານການເງິນ, FEA) ຂອງຜູ້ເຂົ້າຮ່ວມ – ຄຳຮ້ອງຂໍໂອນຍ້າຍ</dc:subject>
  <dc:creator>DHS</dc:creator>
  <cp:keywords/>
  <cp:lastModifiedBy>Schulte, Karla F - DHS</cp:lastModifiedBy>
  <cp:revision>4</cp:revision>
  <cp:lastPrinted>2023-04-04T16:24:00Z</cp:lastPrinted>
  <dcterms:created xsi:type="dcterms:W3CDTF">2024-02-23T03:55:00Z</dcterms:created>
  <dcterms:modified xsi:type="dcterms:W3CDTF">2024-02-23T04:09:00Z</dcterms:modified>
</cp:coreProperties>
</file>