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D46A" w14:textId="77777777" w:rsidR="005E3332" w:rsidRPr="005E3332" w:rsidRDefault="005E3332" w:rsidP="005E3332">
      <w:pPr>
        <w:tabs>
          <w:tab w:val="right" w:pos="10800"/>
        </w:tabs>
        <w:rPr>
          <w:rFonts w:ascii="Arial" w:hAnsi="Arial" w:cs="Arial"/>
          <w:b/>
          <w:caps/>
          <w:sz w:val="18"/>
          <w:szCs w:val="18"/>
        </w:rPr>
      </w:pPr>
      <w:r w:rsidRPr="005E3332">
        <w:rPr>
          <w:rFonts w:ascii="Arial" w:hAnsi="Arial" w:cs="Arial"/>
          <w:b/>
          <w:caps/>
          <w:sz w:val="18"/>
          <w:szCs w:val="18"/>
        </w:rPr>
        <w:t>Department of Health services</w:t>
      </w:r>
      <w:r w:rsidRPr="005E3332">
        <w:rPr>
          <w:rFonts w:ascii="Arial" w:hAnsi="Arial" w:cs="Arial"/>
          <w:b/>
          <w:caps/>
          <w:sz w:val="18"/>
          <w:szCs w:val="18"/>
        </w:rPr>
        <w:tab/>
        <w:t>state of wisconsin</w:t>
      </w:r>
    </w:p>
    <w:p w14:paraId="52FCC298" w14:textId="77777777" w:rsidR="005E3332" w:rsidRPr="005E3332" w:rsidRDefault="005E3332" w:rsidP="005E3332">
      <w:pPr>
        <w:tabs>
          <w:tab w:val="right" w:pos="10800"/>
        </w:tabs>
        <w:rPr>
          <w:rFonts w:ascii="Arial" w:hAnsi="Arial" w:cs="Arial"/>
          <w:sz w:val="18"/>
          <w:szCs w:val="18"/>
        </w:rPr>
      </w:pPr>
      <w:r w:rsidRPr="005E3332">
        <w:rPr>
          <w:rFonts w:ascii="Arial" w:hAnsi="Arial" w:cs="Arial"/>
          <w:sz w:val="18"/>
          <w:szCs w:val="18"/>
        </w:rPr>
        <w:t>Division of Medicaid Services</w:t>
      </w:r>
      <w:r w:rsidRPr="005E3332">
        <w:rPr>
          <w:rFonts w:ascii="Arial" w:hAnsi="Arial" w:cs="Arial"/>
          <w:sz w:val="18"/>
          <w:szCs w:val="18"/>
        </w:rPr>
        <w:tab/>
        <w:t xml:space="preserve"> </w:t>
      </w:r>
    </w:p>
    <w:p w14:paraId="45C22F97" w14:textId="112DD2FF" w:rsidR="005E3332" w:rsidRPr="005E3332" w:rsidRDefault="005E3332" w:rsidP="005E3332">
      <w:pPr>
        <w:rPr>
          <w:rFonts w:ascii="Arial" w:hAnsi="Arial" w:cs="Arial"/>
          <w:sz w:val="18"/>
          <w:szCs w:val="18"/>
        </w:rPr>
      </w:pPr>
      <w:r w:rsidRPr="005E3332">
        <w:rPr>
          <w:rFonts w:ascii="Arial" w:hAnsi="Arial" w:cs="Arial"/>
          <w:sz w:val="18"/>
          <w:szCs w:val="18"/>
        </w:rPr>
        <w:t>F-</w:t>
      </w:r>
      <w:r w:rsidR="00A53A9C">
        <w:rPr>
          <w:rFonts w:ascii="Arial" w:hAnsi="Arial" w:cs="Arial"/>
          <w:sz w:val="18"/>
          <w:szCs w:val="18"/>
        </w:rPr>
        <w:t>03102</w:t>
      </w:r>
      <w:r w:rsidRPr="005E3332">
        <w:rPr>
          <w:rFonts w:ascii="Arial" w:hAnsi="Arial" w:cs="Arial"/>
          <w:sz w:val="18"/>
          <w:szCs w:val="18"/>
        </w:rPr>
        <w:t xml:space="preserve"> (</w:t>
      </w:r>
      <w:r w:rsidR="00A00182">
        <w:rPr>
          <w:rFonts w:ascii="Arial" w:hAnsi="Arial" w:cs="Arial"/>
          <w:sz w:val="18"/>
          <w:szCs w:val="18"/>
        </w:rPr>
        <w:t>1</w:t>
      </w:r>
      <w:r w:rsidR="00B96346">
        <w:rPr>
          <w:rFonts w:ascii="Arial" w:hAnsi="Arial" w:cs="Arial"/>
          <w:sz w:val="18"/>
          <w:szCs w:val="18"/>
        </w:rPr>
        <w:t>1</w:t>
      </w:r>
      <w:r w:rsidRPr="005E3332">
        <w:rPr>
          <w:rFonts w:ascii="Arial" w:hAnsi="Arial" w:cs="Arial"/>
          <w:sz w:val="18"/>
          <w:szCs w:val="18"/>
        </w:rPr>
        <w:t>/2022)</w:t>
      </w:r>
    </w:p>
    <w:p w14:paraId="45A87CB0" w14:textId="77777777" w:rsidR="005E3332" w:rsidRPr="005E3332" w:rsidRDefault="005E3332" w:rsidP="005E3332">
      <w:pPr>
        <w:rPr>
          <w:rFonts w:ascii="Arial" w:hAnsi="Arial"/>
          <w:sz w:val="18"/>
          <w:szCs w:val="20"/>
        </w:rPr>
      </w:pPr>
    </w:p>
    <w:p w14:paraId="6BC434B1" w14:textId="77777777" w:rsidR="005E3332" w:rsidRPr="005E3332" w:rsidRDefault="005E3332" w:rsidP="005E3332">
      <w:pPr>
        <w:rPr>
          <w:rFonts w:ascii="Arial" w:hAnsi="Arial"/>
          <w:sz w:val="18"/>
          <w:szCs w:val="20"/>
        </w:rPr>
      </w:pPr>
    </w:p>
    <w:p w14:paraId="61265273" w14:textId="77777777" w:rsidR="005E3332" w:rsidRPr="005E3332" w:rsidRDefault="005E3332" w:rsidP="005E3332">
      <w:pPr>
        <w:jc w:val="center"/>
        <w:rPr>
          <w:rFonts w:ascii="Arial" w:hAnsi="Arial"/>
          <w:b/>
          <w:caps/>
          <w:sz w:val="20"/>
          <w:szCs w:val="20"/>
        </w:rPr>
      </w:pPr>
      <w:r w:rsidRPr="005E3332">
        <w:rPr>
          <w:rFonts w:ascii="Arial" w:hAnsi="Arial"/>
          <w:b/>
          <w:caps/>
          <w:sz w:val="20"/>
          <w:szCs w:val="20"/>
        </w:rPr>
        <w:t>wisconsin medicaid</w:t>
      </w:r>
    </w:p>
    <w:p w14:paraId="1635F234" w14:textId="77777777" w:rsidR="005E3332" w:rsidRPr="005E3332" w:rsidRDefault="005E3332" w:rsidP="005E3332">
      <w:pPr>
        <w:jc w:val="center"/>
        <w:rPr>
          <w:rFonts w:ascii="Arial" w:hAnsi="Arial"/>
          <w:b/>
          <w:caps/>
          <w:szCs w:val="20"/>
        </w:rPr>
      </w:pPr>
      <w:r w:rsidRPr="005E3332">
        <w:rPr>
          <w:rFonts w:ascii="Arial" w:hAnsi="Arial"/>
          <w:b/>
          <w:caps/>
          <w:szCs w:val="20"/>
        </w:rPr>
        <w:t>KATIE BECKETT Disability evaluation form</w:t>
      </w:r>
    </w:p>
    <w:p w14:paraId="2E996200" w14:textId="77777777" w:rsidR="005E3332" w:rsidRPr="005E3332" w:rsidRDefault="005E3332" w:rsidP="005E3332">
      <w:pPr>
        <w:rPr>
          <w:rFonts w:ascii="Arial" w:hAnsi="Arial"/>
          <w:sz w:val="20"/>
          <w:szCs w:val="20"/>
        </w:rPr>
      </w:pPr>
    </w:p>
    <w:p w14:paraId="4D515AD0" w14:textId="77777777" w:rsidR="005E3332" w:rsidRPr="005E3332" w:rsidRDefault="005E3332" w:rsidP="005E3332">
      <w:pPr>
        <w:rPr>
          <w:rFonts w:ascii="Arial" w:hAnsi="Arial"/>
          <w:sz w:val="20"/>
          <w:szCs w:val="20"/>
        </w:rPr>
      </w:pPr>
      <w:r w:rsidRPr="005E3332">
        <w:rPr>
          <w:rFonts w:ascii="Arial" w:hAnsi="Arial"/>
          <w:b/>
          <w:sz w:val="20"/>
          <w:szCs w:val="20"/>
        </w:rPr>
        <w:t>INSTRUCTIONS:</w:t>
      </w:r>
      <w:r w:rsidRPr="005E3332">
        <w:rPr>
          <w:rFonts w:ascii="Arial" w:hAnsi="Arial"/>
          <w:sz w:val="20"/>
          <w:szCs w:val="20"/>
        </w:rPr>
        <w:t xml:space="preserve"> Type or print clearly. Read the entire form before signing below. This form is intended to evaluate a member’s disability and functioning level. Detailed </w:t>
      </w:r>
      <w:hyperlink r:id="rId8" w:history="1">
        <w:r w:rsidRPr="005E3332">
          <w:rPr>
            <w:rFonts w:ascii="Arial" w:hAnsi="Arial"/>
            <w:color w:val="0000FF"/>
            <w:sz w:val="20"/>
            <w:szCs w:val="20"/>
            <w:u w:val="single"/>
          </w:rPr>
          <w:t>instructions</w:t>
        </w:r>
      </w:hyperlink>
      <w:r w:rsidRPr="005E3332">
        <w:rPr>
          <w:rFonts w:ascii="Arial" w:hAnsi="Arial"/>
          <w:sz w:val="20"/>
          <w:szCs w:val="20"/>
        </w:rPr>
        <w:t xml:space="preserve"> can be found in the Program Operations Manual System (POMS) on the Social Security Administration website. </w:t>
      </w:r>
    </w:p>
    <w:p w14:paraId="4515BBF9" w14:textId="77777777" w:rsidR="005E3332" w:rsidRPr="005E3332" w:rsidRDefault="005E3332" w:rsidP="005E3332">
      <w:pPr>
        <w:rPr>
          <w:rFonts w:ascii="Arial" w:hAnsi="Arial"/>
          <w:b/>
          <w:caps/>
          <w:sz w:val="20"/>
          <w:szCs w:val="20"/>
        </w:rPr>
      </w:pPr>
    </w:p>
    <w:tbl>
      <w:tblPr>
        <w:tblpPr w:leftFromText="180" w:rightFromText="180"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1"/>
        <w:gridCol w:w="9"/>
        <w:gridCol w:w="5670"/>
      </w:tblGrid>
      <w:tr w:rsidR="005E3332" w:rsidRPr="005E3332" w14:paraId="3BE8D313" w14:textId="77777777" w:rsidTr="00AF6803">
        <w:trPr>
          <w:trHeight w:val="295"/>
        </w:trPr>
        <w:tc>
          <w:tcPr>
            <w:tcW w:w="10800" w:type="dxa"/>
            <w:gridSpan w:val="3"/>
            <w:tcBorders>
              <w:top w:val="single" w:sz="12" w:space="0" w:color="auto"/>
              <w:left w:val="nil"/>
              <w:bottom w:val="single" w:sz="12" w:space="0" w:color="auto"/>
              <w:right w:val="nil"/>
            </w:tcBorders>
            <w:vAlign w:val="center"/>
          </w:tcPr>
          <w:p w14:paraId="6DD91433" w14:textId="77777777" w:rsidR="005E3332" w:rsidRPr="005E3332" w:rsidRDefault="005E3332" w:rsidP="005E3332">
            <w:pPr>
              <w:rPr>
                <w:rFonts w:ascii="Arial" w:hAnsi="Arial"/>
                <w:b/>
                <w:caps/>
                <w:sz w:val="20"/>
                <w:szCs w:val="20"/>
              </w:rPr>
            </w:pPr>
            <w:r w:rsidRPr="005E3332">
              <w:rPr>
                <w:rFonts w:ascii="Arial" w:hAnsi="Arial"/>
                <w:b/>
                <w:caps/>
                <w:sz w:val="20"/>
                <w:szCs w:val="20"/>
              </w:rPr>
              <w:t>MEMBER INFORMATION</w:t>
            </w:r>
          </w:p>
        </w:tc>
      </w:tr>
      <w:tr w:rsidR="005E3332" w:rsidRPr="005E3332" w14:paraId="31132896" w14:textId="77777777" w:rsidTr="00AF6803">
        <w:trPr>
          <w:trHeight w:val="700"/>
        </w:trPr>
        <w:tc>
          <w:tcPr>
            <w:tcW w:w="10800" w:type="dxa"/>
            <w:gridSpan w:val="3"/>
            <w:tcBorders>
              <w:top w:val="single" w:sz="12" w:space="0" w:color="auto"/>
              <w:left w:val="nil"/>
              <w:right w:val="nil"/>
            </w:tcBorders>
          </w:tcPr>
          <w:p w14:paraId="6DF66521" w14:textId="77777777" w:rsidR="005E3332" w:rsidRPr="005E3332" w:rsidRDefault="005E3332" w:rsidP="005E3332">
            <w:pPr>
              <w:spacing w:before="20"/>
              <w:rPr>
                <w:sz w:val="20"/>
                <w:szCs w:val="20"/>
              </w:rPr>
            </w:pPr>
            <w:r w:rsidRPr="005E3332">
              <w:rPr>
                <w:rFonts w:ascii="Arial" w:hAnsi="Arial"/>
                <w:sz w:val="20"/>
                <w:szCs w:val="20"/>
              </w:rPr>
              <w:t>Name – Member (First, Middle, Last)</w:t>
            </w:r>
          </w:p>
          <w:p w14:paraId="20928C0A" w14:textId="5C786B78" w:rsidR="005E3332" w:rsidRPr="00BF7142" w:rsidRDefault="00F66E02" w:rsidP="005E3332">
            <w:pPr>
              <w:spacing w:before="20"/>
              <w:rPr>
                <w:sz w:val="20"/>
                <w:szCs w:val="20"/>
              </w:rPr>
            </w:pPr>
            <w:r w:rsidRPr="00BF7142">
              <w:rPr>
                <w:sz w:val="22"/>
                <w:szCs w:val="22"/>
              </w:rPr>
              <w:fldChar w:fldCharType="begin">
                <w:ffData>
                  <w:name w:val="Text1"/>
                  <w:enabled/>
                  <w:calcOnExit w:val="0"/>
                  <w:textInput/>
                </w:ffData>
              </w:fldChar>
            </w:r>
            <w:bookmarkStart w:id="0" w:name="Text1"/>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bookmarkEnd w:id="0"/>
          </w:p>
        </w:tc>
      </w:tr>
      <w:tr w:rsidR="005E3332" w:rsidRPr="005E3332" w14:paraId="54C8EC16" w14:textId="77777777" w:rsidTr="00AF6803">
        <w:trPr>
          <w:trHeight w:val="700"/>
        </w:trPr>
        <w:tc>
          <w:tcPr>
            <w:tcW w:w="5130" w:type="dxa"/>
            <w:gridSpan w:val="2"/>
            <w:tcBorders>
              <w:left w:val="nil"/>
              <w:right w:val="single" w:sz="4" w:space="0" w:color="auto"/>
            </w:tcBorders>
          </w:tcPr>
          <w:p w14:paraId="47A63398" w14:textId="77777777" w:rsidR="005E3332" w:rsidRDefault="005E3332" w:rsidP="005E3332">
            <w:pPr>
              <w:spacing w:before="20"/>
              <w:rPr>
                <w:rFonts w:ascii="Arial" w:hAnsi="Arial"/>
                <w:sz w:val="20"/>
                <w:szCs w:val="20"/>
              </w:rPr>
            </w:pPr>
            <w:r w:rsidRPr="005E3332">
              <w:rPr>
                <w:rFonts w:ascii="Arial" w:hAnsi="Arial"/>
                <w:sz w:val="20"/>
                <w:szCs w:val="20"/>
              </w:rPr>
              <w:t>Social Security Number</w:t>
            </w:r>
          </w:p>
          <w:p w14:paraId="4708CADF" w14:textId="3F2E1D05"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c>
          <w:tcPr>
            <w:tcW w:w="5670" w:type="dxa"/>
            <w:tcBorders>
              <w:left w:val="single" w:sz="4" w:space="0" w:color="auto"/>
              <w:bottom w:val="single" w:sz="4" w:space="0" w:color="auto"/>
              <w:right w:val="nil"/>
            </w:tcBorders>
          </w:tcPr>
          <w:p w14:paraId="3A25DE56" w14:textId="77777777" w:rsidR="005E3332" w:rsidRDefault="005E3332" w:rsidP="005E3332">
            <w:pPr>
              <w:spacing w:before="20"/>
              <w:ind w:left="1377" w:hanging="1377"/>
              <w:rPr>
                <w:rFonts w:ascii="Arial" w:hAnsi="Arial"/>
                <w:sz w:val="20"/>
                <w:szCs w:val="20"/>
              </w:rPr>
            </w:pPr>
            <w:r w:rsidRPr="005E3332">
              <w:rPr>
                <w:rFonts w:ascii="Arial" w:hAnsi="Arial"/>
                <w:sz w:val="20"/>
                <w:szCs w:val="20"/>
              </w:rPr>
              <w:t>Date of Birth</w:t>
            </w:r>
          </w:p>
          <w:p w14:paraId="375BB8AF" w14:textId="59CF6C99"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430F5" w:rsidRPr="005E3332" w14:paraId="5FE4184B" w14:textId="77777777" w:rsidTr="00AF6803">
        <w:trPr>
          <w:trHeight w:val="1007"/>
        </w:trPr>
        <w:tc>
          <w:tcPr>
            <w:tcW w:w="5130" w:type="dxa"/>
            <w:gridSpan w:val="2"/>
            <w:tcBorders>
              <w:left w:val="nil"/>
              <w:bottom w:val="single" w:sz="12" w:space="0" w:color="auto"/>
              <w:right w:val="single" w:sz="4" w:space="0" w:color="auto"/>
            </w:tcBorders>
            <w:vAlign w:val="center"/>
          </w:tcPr>
          <w:p w14:paraId="7ACB81BD" w14:textId="77777777" w:rsidR="00710A5F" w:rsidRDefault="005430F5" w:rsidP="00AF6803">
            <w:pPr>
              <w:tabs>
                <w:tab w:val="left" w:pos="7035"/>
                <w:tab w:val="left" w:pos="8625"/>
              </w:tabs>
              <w:rPr>
                <w:rFonts w:ascii="Arial" w:hAnsi="Arial"/>
                <w:sz w:val="20"/>
                <w:szCs w:val="20"/>
              </w:rPr>
            </w:pPr>
            <w:r w:rsidRPr="005E3332">
              <w:rPr>
                <w:rFonts w:ascii="Arial" w:hAnsi="Arial"/>
                <w:sz w:val="20"/>
                <w:szCs w:val="20"/>
              </w:rPr>
              <w:t>Level of Determination:</w:t>
            </w:r>
          </w:p>
          <w:p w14:paraId="64AAF44E" w14:textId="2D06905A" w:rsidR="00401A3B" w:rsidRDefault="00426CEA" w:rsidP="00AF6803">
            <w:pPr>
              <w:tabs>
                <w:tab w:val="left" w:pos="429"/>
                <w:tab w:val="left" w:pos="7035"/>
                <w:tab w:val="left" w:pos="8625"/>
              </w:tabs>
              <w:rPr>
                <w:rFonts w:ascii="Arial" w:hAnsi="Arial"/>
                <w:sz w:val="20"/>
                <w:szCs w:val="20"/>
              </w:rPr>
            </w:pPr>
            <w:r>
              <w:rPr>
                <w:rFonts w:ascii="Wingdings" w:hAnsi="Wingdings" w:cs="Arial"/>
              </w:rPr>
              <w:fldChar w:fldCharType="begin">
                <w:ffData>
                  <w:name w:val="Check1"/>
                  <w:enabled/>
                  <w:calcOnExit w:val="0"/>
                  <w:checkBox>
                    <w:sizeAuto/>
                    <w:default w:val="0"/>
                  </w:checkBox>
                </w:ffData>
              </w:fldChar>
            </w:r>
            <w:bookmarkStart w:id="1" w:name="Check1"/>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bookmarkEnd w:id="1"/>
            <w:r w:rsidR="00710A5F">
              <w:rPr>
                <w:rFonts w:ascii="Wingdings" w:hAnsi="Wingdings" w:cs="Arial"/>
              </w:rPr>
              <w:tab/>
            </w:r>
            <w:r w:rsidR="005430F5" w:rsidRPr="005E3332">
              <w:rPr>
                <w:rFonts w:ascii="Arial" w:hAnsi="Arial"/>
                <w:sz w:val="20"/>
                <w:szCs w:val="20"/>
              </w:rPr>
              <w:t xml:space="preserve">Initial </w:t>
            </w:r>
          </w:p>
          <w:p w14:paraId="3BB76826" w14:textId="16DEB56C" w:rsidR="00401A3B" w:rsidRDefault="00426CEA" w:rsidP="00401A3B">
            <w:pPr>
              <w:tabs>
                <w:tab w:val="left" w:pos="429"/>
                <w:tab w:val="left" w:pos="7035"/>
                <w:tab w:val="left" w:pos="8625"/>
              </w:tabs>
              <w:rPr>
                <w:rFonts w:ascii="Arial" w:hAnsi="Arial"/>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401A3B">
              <w:rPr>
                <w:rFonts w:ascii="Wingdings" w:hAnsi="Wingdings" w:cs="Arial"/>
              </w:rPr>
              <w:tab/>
            </w:r>
            <w:r w:rsidR="005430F5" w:rsidRPr="005E3332">
              <w:rPr>
                <w:rFonts w:ascii="Arial" w:hAnsi="Arial"/>
                <w:sz w:val="20"/>
                <w:szCs w:val="20"/>
              </w:rPr>
              <w:t>Recertification</w:t>
            </w:r>
          </w:p>
          <w:p w14:paraId="3B15F204" w14:textId="2AEE606F" w:rsidR="005430F5" w:rsidRPr="005E3332" w:rsidRDefault="00426CEA" w:rsidP="00AF6803">
            <w:pPr>
              <w:tabs>
                <w:tab w:val="left" w:pos="429"/>
                <w:tab w:val="left" w:pos="7035"/>
                <w:tab w:val="left" w:pos="8625"/>
              </w:tabs>
              <w:rPr>
                <w:rFonts w:ascii="Arial" w:hAnsi="Arial"/>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401A3B">
              <w:rPr>
                <w:rFonts w:ascii="Wingdings" w:hAnsi="Wingdings" w:cs="Arial"/>
              </w:rPr>
              <w:tab/>
            </w:r>
            <w:r w:rsidR="005430F5" w:rsidRPr="005E3332">
              <w:rPr>
                <w:rFonts w:ascii="Arial" w:hAnsi="Arial"/>
                <w:sz w:val="20"/>
                <w:szCs w:val="20"/>
              </w:rPr>
              <w:t>Appeal</w:t>
            </w:r>
          </w:p>
        </w:tc>
        <w:tc>
          <w:tcPr>
            <w:tcW w:w="5670" w:type="dxa"/>
            <w:tcBorders>
              <w:left w:val="single" w:sz="4" w:space="0" w:color="auto"/>
              <w:bottom w:val="single" w:sz="12" w:space="0" w:color="auto"/>
              <w:right w:val="nil"/>
            </w:tcBorders>
          </w:tcPr>
          <w:p w14:paraId="68AE7393" w14:textId="6FEF38BA" w:rsidR="005430F5" w:rsidRDefault="005430F5" w:rsidP="00AF6803">
            <w:pPr>
              <w:tabs>
                <w:tab w:val="left" w:pos="160"/>
                <w:tab w:val="left" w:pos="830"/>
                <w:tab w:val="left" w:pos="2680"/>
                <w:tab w:val="left" w:pos="3350"/>
                <w:tab w:val="left" w:pos="5560"/>
              </w:tabs>
              <w:rPr>
                <w:rFonts w:ascii="Arial" w:hAnsi="Arial"/>
                <w:sz w:val="20"/>
              </w:rPr>
            </w:pPr>
            <w:r w:rsidRPr="00C742FB">
              <w:rPr>
                <w:rFonts w:ascii="Arial" w:hAnsi="Arial"/>
                <w:sz w:val="20"/>
              </w:rPr>
              <w:t>Is this child engaging in S</w:t>
            </w:r>
            <w:r>
              <w:rPr>
                <w:rFonts w:ascii="Arial" w:hAnsi="Arial"/>
                <w:sz w:val="20"/>
              </w:rPr>
              <w:t xml:space="preserve">ubstantial </w:t>
            </w:r>
            <w:r w:rsidRPr="00C742FB">
              <w:rPr>
                <w:rFonts w:ascii="Arial" w:hAnsi="Arial"/>
                <w:sz w:val="20"/>
              </w:rPr>
              <w:t>G</w:t>
            </w:r>
            <w:r>
              <w:rPr>
                <w:rFonts w:ascii="Arial" w:hAnsi="Arial"/>
                <w:sz w:val="20"/>
              </w:rPr>
              <w:t xml:space="preserve">ainful </w:t>
            </w:r>
            <w:r w:rsidRPr="00C742FB">
              <w:rPr>
                <w:rFonts w:ascii="Arial" w:hAnsi="Arial"/>
                <w:sz w:val="20"/>
              </w:rPr>
              <w:t>A</w:t>
            </w:r>
            <w:r>
              <w:rPr>
                <w:rFonts w:ascii="Arial" w:hAnsi="Arial"/>
                <w:sz w:val="20"/>
              </w:rPr>
              <w:t>ctivity</w:t>
            </w:r>
            <w:r w:rsidRPr="00C742FB">
              <w:rPr>
                <w:rFonts w:ascii="Arial" w:hAnsi="Arial"/>
                <w:sz w:val="20"/>
              </w:rPr>
              <w:t>?</w:t>
            </w:r>
          </w:p>
          <w:p w14:paraId="0794CC6F" w14:textId="1ABE7F51" w:rsidR="005430F5" w:rsidRPr="00D13C61" w:rsidRDefault="005430F5" w:rsidP="00AF6803">
            <w:pPr>
              <w:tabs>
                <w:tab w:val="left" w:pos="347"/>
                <w:tab w:val="left" w:pos="797"/>
                <w:tab w:val="left" w:pos="2417"/>
                <w:tab w:val="left" w:pos="2867"/>
                <w:tab w:val="left" w:pos="5560"/>
              </w:tabs>
              <w:rPr>
                <w:rFonts w:ascii="Arial" w:hAnsi="Arial" w:cs="Arial"/>
                <w:sz w:val="20"/>
                <w:szCs w:val="20"/>
              </w:rPr>
            </w:pPr>
            <w:r>
              <w:rPr>
                <w:rFonts w:ascii="Wingdings" w:hAnsi="Wingdings" w:cs="Arial"/>
              </w:rPr>
              <w:tab/>
            </w:r>
            <w:r w:rsidR="00426CEA">
              <w:rPr>
                <w:rFonts w:ascii="Wingdings" w:hAnsi="Wingdings" w:cs="Arial"/>
              </w:rPr>
              <w:fldChar w:fldCharType="begin">
                <w:ffData>
                  <w:name w:val="Check1"/>
                  <w:enabled/>
                  <w:calcOnExit w:val="0"/>
                  <w:checkBox>
                    <w:sizeAuto/>
                    <w:default w:val="0"/>
                  </w:checkBox>
                </w:ffData>
              </w:fldChar>
            </w:r>
            <w:r w:rsidR="00426CEA">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sidR="00426CEA">
              <w:rPr>
                <w:rFonts w:ascii="Wingdings" w:hAnsi="Wingdings" w:cs="Arial"/>
              </w:rPr>
              <w:fldChar w:fldCharType="end"/>
            </w:r>
            <w:r>
              <w:rPr>
                <w:rFonts w:ascii="Wingdings" w:hAnsi="Wingdings" w:cs="Arial"/>
              </w:rPr>
              <w:tab/>
            </w:r>
            <w:r>
              <w:rPr>
                <w:rFonts w:ascii="Arial" w:hAnsi="Arial" w:cs="Arial"/>
                <w:sz w:val="20"/>
              </w:rPr>
              <w:t>Yes</w:t>
            </w:r>
            <w:r w:rsidRPr="00C742FB">
              <w:rPr>
                <w:rFonts w:ascii="Wingdings" w:hAnsi="Wingdings" w:cs="Arial"/>
              </w:rPr>
              <w:t xml:space="preserve"> </w:t>
            </w:r>
            <w:r>
              <w:rPr>
                <w:rFonts w:ascii="Wingdings" w:hAnsi="Wingdings" w:cs="Arial"/>
              </w:rPr>
              <w:tab/>
            </w:r>
            <w:r w:rsidR="00426CEA">
              <w:rPr>
                <w:rFonts w:ascii="Wingdings" w:hAnsi="Wingdings" w:cs="Arial"/>
              </w:rPr>
              <w:fldChar w:fldCharType="begin">
                <w:ffData>
                  <w:name w:val="Check1"/>
                  <w:enabled/>
                  <w:calcOnExit w:val="0"/>
                  <w:checkBox>
                    <w:sizeAuto/>
                    <w:default w:val="0"/>
                  </w:checkBox>
                </w:ffData>
              </w:fldChar>
            </w:r>
            <w:r w:rsidR="00426CEA">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sidR="00426CEA">
              <w:rPr>
                <w:rFonts w:ascii="Wingdings" w:hAnsi="Wingdings" w:cs="Arial"/>
              </w:rPr>
              <w:fldChar w:fldCharType="end"/>
            </w:r>
            <w:r>
              <w:rPr>
                <w:rFonts w:ascii="Wingdings" w:hAnsi="Wingdings" w:cs="Arial"/>
              </w:rPr>
              <w:tab/>
            </w:r>
            <w:r>
              <w:rPr>
                <w:rFonts w:ascii="Arial" w:hAnsi="Arial" w:cs="Arial"/>
                <w:sz w:val="20"/>
              </w:rPr>
              <w:t>No</w:t>
            </w:r>
          </w:p>
          <w:p w14:paraId="727385BA" w14:textId="77777777" w:rsidR="005430F5" w:rsidRPr="00C742FB" w:rsidRDefault="005430F5" w:rsidP="00AF6803">
            <w:pPr>
              <w:tabs>
                <w:tab w:val="left" w:pos="3270"/>
                <w:tab w:val="left" w:pos="7035"/>
                <w:tab w:val="left" w:pos="8625"/>
              </w:tabs>
              <w:ind w:left="58"/>
              <w:rPr>
                <w:rFonts w:ascii="Wingdings" w:hAnsi="Wingdings" w:cs="Arial"/>
              </w:rPr>
            </w:pPr>
          </w:p>
          <w:p w14:paraId="7CFBB88E" w14:textId="0069617B" w:rsidR="005430F5" w:rsidRPr="005E3332" w:rsidRDefault="005430F5" w:rsidP="00AF6803">
            <w:pPr>
              <w:tabs>
                <w:tab w:val="left" w:pos="3270"/>
                <w:tab w:val="left" w:pos="7035"/>
                <w:tab w:val="left" w:pos="8625"/>
              </w:tabs>
              <w:rPr>
                <w:rFonts w:ascii="Arial" w:hAnsi="Arial"/>
                <w:sz w:val="20"/>
                <w:szCs w:val="20"/>
                <w:u w:val="single"/>
              </w:rPr>
            </w:pPr>
            <w:r w:rsidRPr="00C742FB">
              <w:rPr>
                <w:rFonts w:ascii="Arial" w:hAnsi="Arial"/>
                <w:sz w:val="20"/>
              </w:rPr>
              <w:t xml:space="preserve">Filing date: </w:t>
            </w:r>
            <w:r w:rsidR="00F66E02" w:rsidRPr="00BF7142">
              <w:rPr>
                <w:sz w:val="22"/>
                <w:szCs w:val="22"/>
              </w:rPr>
              <w:fldChar w:fldCharType="begin">
                <w:ffData>
                  <w:name w:val="Text1"/>
                  <w:enabled/>
                  <w:calcOnExit w:val="0"/>
                  <w:textInput/>
                </w:ffData>
              </w:fldChar>
            </w:r>
            <w:r w:rsidR="00F66E02" w:rsidRPr="00BF7142">
              <w:rPr>
                <w:sz w:val="22"/>
                <w:szCs w:val="22"/>
              </w:rPr>
              <w:instrText xml:space="preserve"> FORMTEXT </w:instrText>
            </w:r>
            <w:r w:rsidR="00F66E02" w:rsidRPr="00BF7142">
              <w:rPr>
                <w:sz w:val="22"/>
                <w:szCs w:val="22"/>
              </w:rPr>
            </w:r>
            <w:r w:rsidR="00F66E02" w:rsidRPr="00BF7142">
              <w:rPr>
                <w:sz w:val="22"/>
                <w:szCs w:val="22"/>
              </w:rPr>
              <w:fldChar w:fldCharType="separate"/>
            </w:r>
            <w:r w:rsidR="00F66E02" w:rsidRPr="00BF7142">
              <w:rPr>
                <w:noProof/>
                <w:sz w:val="22"/>
                <w:szCs w:val="22"/>
              </w:rPr>
              <w:t> </w:t>
            </w:r>
            <w:r w:rsidR="00F66E02" w:rsidRPr="00BF7142">
              <w:rPr>
                <w:noProof/>
                <w:sz w:val="22"/>
                <w:szCs w:val="22"/>
              </w:rPr>
              <w:t> </w:t>
            </w:r>
            <w:r w:rsidR="00F66E02" w:rsidRPr="00BF7142">
              <w:rPr>
                <w:noProof/>
                <w:sz w:val="22"/>
                <w:szCs w:val="22"/>
              </w:rPr>
              <w:t> </w:t>
            </w:r>
            <w:r w:rsidR="00F66E02" w:rsidRPr="00BF7142">
              <w:rPr>
                <w:noProof/>
                <w:sz w:val="22"/>
                <w:szCs w:val="22"/>
              </w:rPr>
              <w:t> </w:t>
            </w:r>
            <w:r w:rsidR="00F66E02" w:rsidRPr="00BF7142">
              <w:rPr>
                <w:noProof/>
                <w:sz w:val="22"/>
                <w:szCs w:val="22"/>
              </w:rPr>
              <w:t> </w:t>
            </w:r>
            <w:r w:rsidR="00F66E02" w:rsidRPr="00BF7142">
              <w:rPr>
                <w:sz w:val="22"/>
                <w:szCs w:val="22"/>
              </w:rPr>
              <w:fldChar w:fldCharType="end"/>
            </w:r>
          </w:p>
        </w:tc>
      </w:tr>
      <w:tr w:rsidR="005E3332" w:rsidRPr="005E3332" w14:paraId="21A12748" w14:textId="77777777" w:rsidTr="00AF6803">
        <w:trPr>
          <w:trHeight w:val="288"/>
        </w:trPr>
        <w:tc>
          <w:tcPr>
            <w:tcW w:w="10800" w:type="dxa"/>
            <w:gridSpan w:val="3"/>
            <w:tcBorders>
              <w:top w:val="single" w:sz="12" w:space="0" w:color="auto"/>
              <w:left w:val="nil"/>
              <w:bottom w:val="single" w:sz="12" w:space="0" w:color="auto"/>
              <w:right w:val="nil"/>
            </w:tcBorders>
            <w:vAlign w:val="center"/>
          </w:tcPr>
          <w:p w14:paraId="4C84E710" w14:textId="77777777" w:rsidR="005E3332" w:rsidRPr="005E3332" w:rsidRDefault="005E3332" w:rsidP="005E3332">
            <w:pPr>
              <w:spacing w:before="20"/>
              <w:rPr>
                <w:rFonts w:ascii="Arial" w:hAnsi="Arial"/>
                <w:sz w:val="20"/>
                <w:szCs w:val="20"/>
              </w:rPr>
            </w:pPr>
            <w:r w:rsidRPr="005E3332">
              <w:rPr>
                <w:rFonts w:ascii="Arial" w:hAnsi="Arial"/>
                <w:b/>
                <w:caps/>
                <w:sz w:val="20"/>
                <w:szCs w:val="20"/>
              </w:rPr>
              <w:t xml:space="preserve">SECTION i </w:t>
            </w:r>
            <w:r w:rsidRPr="005E3332">
              <w:rPr>
                <w:rFonts w:ascii="Arial" w:hAnsi="Arial"/>
                <w:b/>
                <w:sz w:val="20"/>
                <w:szCs w:val="20"/>
              </w:rPr>
              <w:t>–</w:t>
            </w:r>
            <w:r w:rsidRPr="005E3332">
              <w:rPr>
                <w:rFonts w:ascii="Arial" w:hAnsi="Arial"/>
                <w:b/>
                <w:caps/>
                <w:sz w:val="20"/>
                <w:szCs w:val="20"/>
              </w:rPr>
              <w:t xml:space="preserve"> </w:t>
            </w:r>
            <w:r w:rsidRPr="005E3332">
              <w:rPr>
                <w:rFonts w:ascii="Arial" w:hAnsi="Arial"/>
                <w:b/>
                <w:sz w:val="20"/>
                <w:szCs w:val="20"/>
              </w:rPr>
              <w:t>SUMMARY</w:t>
            </w:r>
          </w:p>
        </w:tc>
      </w:tr>
      <w:tr w:rsidR="005E3332" w:rsidRPr="005E3332" w14:paraId="4EE06FBD" w14:textId="77777777" w:rsidTr="00AF6803">
        <w:trPr>
          <w:trHeight w:val="7200"/>
        </w:trPr>
        <w:tc>
          <w:tcPr>
            <w:tcW w:w="10800" w:type="dxa"/>
            <w:gridSpan w:val="3"/>
            <w:tcBorders>
              <w:top w:val="single" w:sz="12" w:space="0" w:color="auto"/>
              <w:left w:val="nil"/>
              <w:right w:val="nil"/>
            </w:tcBorders>
          </w:tcPr>
          <w:p w14:paraId="3E6CC029" w14:textId="77777777" w:rsidR="005E3332" w:rsidRPr="005E3332" w:rsidRDefault="005E3332" w:rsidP="005E3332">
            <w:pPr>
              <w:tabs>
                <w:tab w:val="left" w:pos="1767"/>
                <w:tab w:val="right" w:pos="5040"/>
              </w:tabs>
              <w:spacing w:before="20" w:after="120"/>
              <w:rPr>
                <w:szCs w:val="20"/>
              </w:rPr>
            </w:pPr>
            <w:r w:rsidRPr="005E3332">
              <w:rPr>
                <w:rFonts w:ascii="Arial" w:hAnsi="Arial"/>
                <w:bCs/>
                <w:sz w:val="20"/>
                <w:szCs w:val="20"/>
              </w:rPr>
              <w:t>A. Impairments</w:t>
            </w:r>
          </w:p>
          <w:p w14:paraId="126C7DB6" w14:textId="77777777" w:rsidR="005E3332" w:rsidRDefault="005E3332" w:rsidP="005E3332">
            <w:pPr>
              <w:tabs>
                <w:tab w:val="left" w:pos="1767"/>
                <w:tab w:val="right" w:pos="5040"/>
              </w:tabs>
              <w:spacing w:before="20" w:after="120"/>
              <w:rPr>
                <w:rFonts w:ascii="Arial" w:hAnsi="Arial" w:cs="Arial"/>
                <w:sz w:val="20"/>
                <w:szCs w:val="16"/>
              </w:rPr>
            </w:pPr>
            <w:r w:rsidRPr="005E3332">
              <w:rPr>
                <w:rFonts w:ascii="Arial" w:hAnsi="Arial" w:cs="Arial"/>
                <w:sz w:val="20"/>
                <w:szCs w:val="16"/>
              </w:rPr>
              <w:t>List all established impairments considered in reaching a finding. Also</w:t>
            </w:r>
            <w:r w:rsidR="00A00182">
              <w:rPr>
                <w:rFonts w:ascii="Arial" w:hAnsi="Arial" w:cs="Arial"/>
                <w:sz w:val="20"/>
                <w:szCs w:val="16"/>
              </w:rPr>
              <w:t>,</w:t>
            </w:r>
            <w:r w:rsidRPr="005E3332">
              <w:rPr>
                <w:rFonts w:ascii="Arial" w:hAnsi="Arial" w:cs="Arial"/>
                <w:sz w:val="20"/>
                <w:szCs w:val="16"/>
              </w:rPr>
              <w:t xml:space="preserve"> list any conditions or impairments recorded in the case but not established. State clearly which impairments were actually </w:t>
            </w:r>
            <w:proofErr w:type="gramStart"/>
            <w:r w:rsidRPr="005E3332">
              <w:rPr>
                <w:rFonts w:ascii="Arial" w:hAnsi="Arial" w:cs="Arial"/>
                <w:sz w:val="20"/>
                <w:szCs w:val="16"/>
              </w:rPr>
              <w:t>established</w:t>
            </w:r>
            <w:proofErr w:type="gramEnd"/>
            <w:r w:rsidRPr="005E3332">
              <w:rPr>
                <w:rFonts w:ascii="Arial" w:hAnsi="Arial" w:cs="Arial"/>
                <w:sz w:val="20"/>
                <w:szCs w:val="16"/>
              </w:rPr>
              <w:t xml:space="preserve"> and which were not. A list of impairments can be found on the </w:t>
            </w:r>
            <w:hyperlink r:id="rId9" w:history="1">
              <w:r w:rsidRPr="005E3332">
                <w:rPr>
                  <w:rFonts w:ascii="Arial" w:hAnsi="Arial" w:cs="Arial"/>
                  <w:color w:val="0000FF"/>
                  <w:sz w:val="20"/>
                  <w:szCs w:val="16"/>
                  <w:u w:val="single"/>
                </w:rPr>
                <w:t>Listing of Impairments – Childhood Listings (Part B)</w:t>
              </w:r>
            </w:hyperlink>
            <w:r w:rsidRPr="005E3332">
              <w:rPr>
                <w:rFonts w:ascii="Arial" w:hAnsi="Arial" w:cs="Arial"/>
                <w:sz w:val="20"/>
                <w:szCs w:val="16"/>
              </w:rPr>
              <w:t xml:space="preserve"> page of the Social Security Administration website.</w:t>
            </w:r>
          </w:p>
          <w:p w14:paraId="6D14B7EA" w14:textId="4118C6D8"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6426C8A2" w14:textId="77777777" w:rsidTr="0078414D">
        <w:trPr>
          <w:trHeight w:val="6560"/>
        </w:trPr>
        <w:tc>
          <w:tcPr>
            <w:tcW w:w="10800" w:type="dxa"/>
            <w:gridSpan w:val="3"/>
            <w:tcBorders>
              <w:left w:val="nil"/>
              <w:right w:val="nil"/>
            </w:tcBorders>
          </w:tcPr>
          <w:p w14:paraId="132B7683" w14:textId="77777777" w:rsidR="005E3332" w:rsidRPr="005E3332" w:rsidRDefault="005E3332" w:rsidP="005E3332">
            <w:pPr>
              <w:tabs>
                <w:tab w:val="left" w:pos="1767"/>
                <w:tab w:val="right" w:pos="5040"/>
              </w:tabs>
              <w:spacing w:before="20" w:after="120"/>
              <w:rPr>
                <w:rFonts w:ascii="Arial" w:hAnsi="Arial"/>
                <w:bCs/>
                <w:sz w:val="20"/>
                <w:szCs w:val="20"/>
              </w:rPr>
            </w:pPr>
            <w:r w:rsidRPr="005E3332">
              <w:rPr>
                <w:rFonts w:ascii="Arial" w:hAnsi="Arial"/>
                <w:bCs/>
                <w:sz w:val="20"/>
                <w:szCs w:val="20"/>
              </w:rPr>
              <w:lastRenderedPageBreak/>
              <w:t>B. Disposition</w:t>
            </w:r>
          </w:p>
          <w:p w14:paraId="056E32B2" w14:textId="77777777" w:rsidR="005E3332" w:rsidRPr="005E3332" w:rsidRDefault="005E3332" w:rsidP="005E3332">
            <w:pPr>
              <w:tabs>
                <w:tab w:val="left" w:pos="1767"/>
                <w:tab w:val="right" w:pos="5040"/>
              </w:tabs>
              <w:spacing w:before="20" w:after="120"/>
              <w:rPr>
                <w:rFonts w:ascii="Arial" w:hAnsi="Arial"/>
                <w:b/>
                <w:sz w:val="20"/>
                <w:szCs w:val="20"/>
              </w:rPr>
            </w:pPr>
            <w:r w:rsidRPr="005E3332">
              <w:rPr>
                <w:rFonts w:ascii="Arial" w:hAnsi="Arial"/>
                <w:bCs/>
                <w:sz w:val="20"/>
                <w:szCs w:val="20"/>
              </w:rPr>
              <w:t xml:space="preserve">Check the box that best describes your findings of the child’s disposition in this case. </w:t>
            </w:r>
            <w:r w:rsidRPr="005E3332">
              <w:rPr>
                <w:rFonts w:ascii="Arial" w:hAnsi="Arial"/>
                <w:b/>
                <w:sz w:val="20"/>
                <w:szCs w:val="20"/>
              </w:rPr>
              <w:t>Complete this section last.</w:t>
            </w:r>
          </w:p>
          <w:p w14:paraId="6F9B857E" w14:textId="0A3F02B6" w:rsidR="005E3332" w:rsidRPr="005E3332" w:rsidRDefault="00426CEA" w:rsidP="00AF6803">
            <w:pPr>
              <w:tabs>
                <w:tab w:val="left" w:pos="429"/>
                <w:tab w:val="right" w:pos="9610"/>
              </w:tabs>
              <w:spacing w:before="20"/>
              <w:ind w:left="432" w:hanging="432"/>
              <w:rPr>
                <w:rFonts w:ascii="Arial" w:hAnsi="Arial"/>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C66AB1">
              <w:rPr>
                <w:rFonts w:ascii="Wingdings" w:hAnsi="Wingdings" w:cs="Arial"/>
              </w:rPr>
              <w:tab/>
            </w:r>
            <w:r w:rsidR="005E3332" w:rsidRPr="00C66AB1">
              <w:rPr>
                <w:rFonts w:ascii="Arial" w:hAnsi="Arial" w:cs="Arial"/>
                <w:sz w:val="20"/>
                <w:szCs w:val="20"/>
              </w:rPr>
              <w:t>1</w:t>
            </w:r>
            <w:r w:rsidR="005E3332" w:rsidRPr="005E3332">
              <w:rPr>
                <w:rFonts w:ascii="Arial" w:hAnsi="Arial" w:cs="Arial"/>
                <w:sz w:val="20"/>
                <w:szCs w:val="20"/>
              </w:rPr>
              <w:t xml:space="preserve">. </w:t>
            </w:r>
            <w:r w:rsidR="005E3332" w:rsidRPr="005E3332">
              <w:rPr>
                <w:rFonts w:ascii="Arial" w:hAnsi="Arial"/>
                <w:sz w:val="20"/>
                <w:szCs w:val="20"/>
              </w:rPr>
              <w:t>Not Severe</w:t>
            </w:r>
            <w:r w:rsidR="005E3332" w:rsidRPr="005E3332">
              <w:rPr>
                <w:rFonts w:ascii="Arial" w:hAnsi="Arial"/>
                <w:bCs/>
                <w:sz w:val="20"/>
                <w:szCs w:val="20"/>
              </w:rPr>
              <w:t>—</w:t>
            </w:r>
            <w:r w:rsidR="005E3332" w:rsidRPr="005E3332">
              <w:rPr>
                <w:rFonts w:ascii="Arial" w:hAnsi="Arial"/>
                <w:sz w:val="20"/>
                <w:szCs w:val="20"/>
              </w:rPr>
              <w:t xml:space="preserve">No medically determinable impairments </w:t>
            </w:r>
            <w:r w:rsidR="0015523C">
              <w:rPr>
                <w:rFonts w:ascii="Arial" w:hAnsi="Arial"/>
                <w:b/>
                <w:bCs/>
                <w:sz w:val="20"/>
                <w:szCs w:val="20"/>
              </w:rPr>
              <w:t>or</w:t>
            </w:r>
            <w:r w:rsidR="0015523C" w:rsidRPr="005E3332">
              <w:rPr>
                <w:rFonts w:ascii="Arial" w:hAnsi="Arial"/>
                <w:sz w:val="20"/>
                <w:szCs w:val="20"/>
              </w:rPr>
              <w:t xml:space="preserve"> </w:t>
            </w:r>
            <w:r w:rsidR="005E3332" w:rsidRPr="005E3332">
              <w:rPr>
                <w:rFonts w:ascii="Arial" w:hAnsi="Arial"/>
                <w:sz w:val="20"/>
                <w:szCs w:val="20"/>
              </w:rPr>
              <w:t>the impairment or combination of impairments is a slight abnormality or a combination of slight abnormalities that result in no more than minimal functional limitations. (Explain below.)</w:t>
            </w:r>
          </w:p>
          <w:p w14:paraId="6E706935" w14:textId="1390F3A8" w:rsidR="005E3332" w:rsidRPr="00BF7142" w:rsidRDefault="00C66AB1" w:rsidP="0078414D">
            <w:pPr>
              <w:tabs>
                <w:tab w:val="right" w:pos="10419"/>
              </w:tabs>
              <w:spacing w:before="120" w:after="120"/>
              <w:ind w:left="432" w:hanging="3"/>
              <w:rPr>
                <w:sz w:val="20"/>
                <w:szCs w:val="20"/>
                <w:u w:val="single"/>
              </w:rPr>
            </w:pPr>
            <w:r>
              <w:rPr>
                <w:rFonts w:ascii="Arial" w:hAnsi="Arial"/>
                <w:sz w:val="20"/>
                <w:szCs w:val="20"/>
              </w:rPr>
              <w:tab/>
            </w:r>
            <w:r w:rsidR="0078414D" w:rsidRPr="00BF7142">
              <w:rPr>
                <w:sz w:val="22"/>
                <w:szCs w:val="22"/>
              </w:rPr>
              <w:fldChar w:fldCharType="begin">
                <w:ffData>
                  <w:name w:val="Text1"/>
                  <w:enabled/>
                  <w:calcOnExit w:val="0"/>
                  <w:textInput/>
                </w:ffData>
              </w:fldChar>
            </w:r>
            <w:r w:rsidR="0078414D" w:rsidRPr="00BF7142">
              <w:rPr>
                <w:sz w:val="22"/>
                <w:szCs w:val="22"/>
              </w:rPr>
              <w:instrText xml:space="preserve"> FORMTEXT </w:instrText>
            </w:r>
            <w:r w:rsidR="0078414D" w:rsidRPr="00BF7142">
              <w:rPr>
                <w:sz w:val="22"/>
                <w:szCs w:val="22"/>
              </w:rPr>
            </w:r>
            <w:r w:rsidR="0078414D" w:rsidRPr="00BF7142">
              <w:rPr>
                <w:sz w:val="22"/>
                <w:szCs w:val="22"/>
              </w:rPr>
              <w:fldChar w:fldCharType="separate"/>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sz w:val="22"/>
                <w:szCs w:val="22"/>
              </w:rPr>
              <w:fldChar w:fldCharType="end"/>
            </w:r>
          </w:p>
          <w:p w14:paraId="69811422" w14:textId="74ABAA3C" w:rsidR="005E3332" w:rsidRPr="005E3332" w:rsidRDefault="00426CEA" w:rsidP="00AF6803">
            <w:pPr>
              <w:tabs>
                <w:tab w:val="left" w:pos="429"/>
                <w:tab w:val="right" w:pos="5040"/>
              </w:tabs>
              <w:spacing w:before="20" w:after="120"/>
              <w:ind w:left="432" w:hanging="432"/>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C66AB1">
              <w:rPr>
                <w:rFonts w:ascii="Arial" w:hAnsi="Arial" w:cs="Arial"/>
              </w:rPr>
              <w:tab/>
            </w:r>
            <w:r w:rsidR="005E3332" w:rsidRPr="005E3332">
              <w:rPr>
                <w:rFonts w:ascii="Arial" w:hAnsi="Arial" w:cs="Arial"/>
                <w:sz w:val="20"/>
                <w:szCs w:val="20"/>
              </w:rPr>
              <w:t xml:space="preserve">2. </w:t>
            </w:r>
            <w:r w:rsidR="005E3332" w:rsidRPr="005E3332">
              <w:rPr>
                <w:rFonts w:ascii="Arial" w:hAnsi="Arial"/>
                <w:sz w:val="20"/>
                <w:szCs w:val="20"/>
              </w:rPr>
              <w:t xml:space="preserve">Meets Listing </w:t>
            </w:r>
            <w:r w:rsidR="0078414D" w:rsidRPr="00BF7142">
              <w:rPr>
                <w:sz w:val="22"/>
                <w:szCs w:val="22"/>
              </w:rPr>
              <w:fldChar w:fldCharType="begin">
                <w:ffData>
                  <w:name w:val="Text1"/>
                  <w:enabled/>
                  <w:calcOnExit w:val="0"/>
                  <w:textInput/>
                </w:ffData>
              </w:fldChar>
            </w:r>
            <w:r w:rsidR="0078414D" w:rsidRPr="00BF7142">
              <w:rPr>
                <w:sz w:val="22"/>
                <w:szCs w:val="22"/>
              </w:rPr>
              <w:instrText xml:space="preserve"> FORMTEXT </w:instrText>
            </w:r>
            <w:r w:rsidR="0078414D" w:rsidRPr="00BF7142">
              <w:rPr>
                <w:sz w:val="22"/>
                <w:szCs w:val="22"/>
              </w:rPr>
            </w:r>
            <w:r w:rsidR="0078414D" w:rsidRPr="00BF7142">
              <w:rPr>
                <w:sz w:val="22"/>
                <w:szCs w:val="22"/>
              </w:rPr>
              <w:fldChar w:fldCharType="separate"/>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sz w:val="22"/>
                <w:szCs w:val="22"/>
              </w:rPr>
              <w:fldChar w:fldCharType="end"/>
            </w:r>
            <w:r w:rsidR="005E3332" w:rsidRPr="005E3332">
              <w:rPr>
                <w:rFonts w:ascii="Arial" w:hAnsi="Arial"/>
                <w:sz w:val="20"/>
                <w:szCs w:val="20"/>
                <w:u w:val="single"/>
              </w:rPr>
              <w:tab/>
            </w:r>
            <w:r w:rsidR="005E3332" w:rsidRPr="005E3332">
              <w:rPr>
                <w:rFonts w:ascii="Arial" w:hAnsi="Arial"/>
                <w:sz w:val="20"/>
                <w:szCs w:val="20"/>
              </w:rPr>
              <w:t xml:space="preserve">. Cite </w:t>
            </w:r>
            <w:r w:rsidR="005E3332" w:rsidRPr="005E3332">
              <w:rPr>
                <w:rFonts w:ascii="Arial" w:hAnsi="Arial"/>
                <w:b/>
                <w:bCs/>
                <w:sz w:val="20"/>
                <w:szCs w:val="20"/>
              </w:rPr>
              <w:t>complete</w:t>
            </w:r>
            <w:r w:rsidR="005E3332" w:rsidRPr="005E3332">
              <w:rPr>
                <w:rFonts w:ascii="Arial" w:hAnsi="Arial"/>
                <w:sz w:val="20"/>
                <w:szCs w:val="20"/>
              </w:rPr>
              <w:t xml:space="preserve"> listing and subsection(s), including any applicable </w:t>
            </w:r>
            <w:r w:rsidR="00A67578">
              <w:rPr>
                <w:rFonts w:ascii="Arial" w:hAnsi="Arial"/>
                <w:sz w:val="20"/>
                <w:szCs w:val="20"/>
              </w:rPr>
              <w:t xml:space="preserve">Part </w:t>
            </w:r>
            <w:r w:rsidR="005E3332" w:rsidRPr="005E3332">
              <w:rPr>
                <w:rFonts w:ascii="Arial" w:hAnsi="Arial"/>
                <w:sz w:val="20"/>
                <w:szCs w:val="20"/>
              </w:rPr>
              <w:t>B criteria for 112.00.</w:t>
            </w:r>
          </w:p>
          <w:p w14:paraId="17EE3C30" w14:textId="60A16D6C" w:rsidR="005E3332" w:rsidRPr="005E3332" w:rsidRDefault="00426CEA" w:rsidP="00AF6803">
            <w:pPr>
              <w:tabs>
                <w:tab w:val="left" w:pos="429"/>
                <w:tab w:val="left" w:pos="1767"/>
                <w:tab w:val="right" w:pos="5720"/>
              </w:tabs>
              <w:spacing w:before="20" w:after="120"/>
              <w:ind w:left="432" w:hanging="432"/>
              <w:rPr>
                <w:rFonts w:ascii="Wingdings" w:hAnsi="Wingdings" w:cs="Arial"/>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C66AB1">
              <w:rPr>
                <w:rFonts w:ascii="Wingdings" w:hAnsi="Wingdings" w:cs="Arial"/>
              </w:rPr>
              <w:tab/>
            </w:r>
            <w:r w:rsidR="005E3332" w:rsidRPr="005E3332">
              <w:rPr>
                <w:rFonts w:ascii="Arial" w:hAnsi="Arial" w:cs="Arial"/>
                <w:sz w:val="20"/>
                <w:szCs w:val="20"/>
              </w:rPr>
              <w:t xml:space="preserve">3. </w:t>
            </w:r>
            <w:r w:rsidR="005E3332" w:rsidRPr="005E3332">
              <w:rPr>
                <w:rFonts w:ascii="Arial" w:hAnsi="Arial"/>
                <w:sz w:val="20"/>
                <w:szCs w:val="20"/>
              </w:rPr>
              <w:t xml:space="preserve">Medically Equals Listing </w:t>
            </w:r>
            <w:r w:rsidR="0078414D" w:rsidRPr="00BF7142">
              <w:rPr>
                <w:sz w:val="22"/>
                <w:szCs w:val="22"/>
              </w:rPr>
              <w:fldChar w:fldCharType="begin">
                <w:ffData>
                  <w:name w:val="Text1"/>
                  <w:enabled/>
                  <w:calcOnExit w:val="0"/>
                  <w:textInput/>
                </w:ffData>
              </w:fldChar>
            </w:r>
            <w:r w:rsidR="0078414D" w:rsidRPr="00BF7142">
              <w:rPr>
                <w:sz w:val="22"/>
                <w:szCs w:val="22"/>
              </w:rPr>
              <w:instrText xml:space="preserve"> FORMTEXT </w:instrText>
            </w:r>
            <w:r w:rsidR="0078414D" w:rsidRPr="00BF7142">
              <w:rPr>
                <w:sz w:val="22"/>
                <w:szCs w:val="22"/>
              </w:rPr>
            </w:r>
            <w:r w:rsidR="0078414D" w:rsidRPr="00BF7142">
              <w:rPr>
                <w:sz w:val="22"/>
                <w:szCs w:val="22"/>
              </w:rPr>
              <w:fldChar w:fldCharType="separate"/>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sz w:val="22"/>
                <w:szCs w:val="22"/>
              </w:rPr>
              <w:fldChar w:fldCharType="end"/>
            </w:r>
            <w:r w:rsidR="005E3332" w:rsidRPr="005E3332">
              <w:rPr>
                <w:rFonts w:ascii="Arial" w:hAnsi="Arial"/>
                <w:sz w:val="20"/>
                <w:szCs w:val="20"/>
                <w:u w:val="single"/>
              </w:rPr>
              <w:tab/>
            </w:r>
            <w:r w:rsidR="005E3332" w:rsidRPr="005E3332">
              <w:rPr>
                <w:rFonts w:ascii="Arial" w:hAnsi="Arial"/>
                <w:sz w:val="20"/>
                <w:szCs w:val="20"/>
              </w:rPr>
              <w:t xml:space="preserve">. Cite </w:t>
            </w:r>
            <w:r w:rsidR="005E3332" w:rsidRPr="005E3332">
              <w:rPr>
                <w:rFonts w:ascii="Arial" w:hAnsi="Arial"/>
                <w:b/>
                <w:bCs/>
                <w:sz w:val="20"/>
                <w:szCs w:val="20"/>
              </w:rPr>
              <w:t>complete</w:t>
            </w:r>
            <w:r w:rsidR="005E3332" w:rsidRPr="005E3332">
              <w:rPr>
                <w:rFonts w:ascii="Arial" w:hAnsi="Arial"/>
                <w:sz w:val="20"/>
                <w:szCs w:val="20"/>
              </w:rPr>
              <w:t xml:space="preserve"> listing and subsection(s), including any applicable </w:t>
            </w:r>
            <w:r w:rsidR="00A67578">
              <w:rPr>
                <w:rFonts w:ascii="Arial" w:hAnsi="Arial"/>
                <w:sz w:val="20"/>
                <w:szCs w:val="20"/>
              </w:rPr>
              <w:t xml:space="preserve">Part </w:t>
            </w:r>
            <w:r w:rsidR="005E3332" w:rsidRPr="005E3332">
              <w:rPr>
                <w:rFonts w:ascii="Arial" w:hAnsi="Arial"/>
                <w:sz w:val="20"/>
                <w:szCs w:val="20"/>
              </w:rPr>
              <w:t>B criteria for 112.00 and explain below.</w:t>
            </w:r>
          </w:p>
          <w:p w14:paraId="0A7F913A" w14:textId="653C8E30" w:rsidR="005E3332" w:rsidRPr="00BF7142" w:rsidRDefault="005E3332" w:rsidP="0078414D">
            <w:pPr>
              <w:tabs>
                <w:tab w:val="left" w:pos="430"/>
                <w:tab w:val="right" w:pos="10419"/>
              </w:tabs>
              <w:spacing w:after="120"/>
              <w:ind w:left="432" w:hanging="3"/>
              <w:rPr>
                <w:u w:val="single"/>
              </w:rPr>
            </w:pPr>
            <w:r w:rsidRPr="005E3332">
              <w:rPr>
                <w:rFonts w:ascii="Wingdings" w:hAnsi="Wingdings" w:cs="Arial"/>
              </w:rPr>
              <w:tab/>
            </w:r>
            <w:r w:rsidRPr="005E3332">
              <w:rPr>
                <w:rFonts w:ascii="Wingdings" w:hAnsi="Wingdings" w:cs="Arial"/>
                <w:u w:val="single"/>
              </w:rPr>
              <w:tab/>
            </w:r>
            <w:r w:rsidR="0078414D" w:rsidRPr="00BF7142">
              <w:rPr>
                <w:sz w:val="22"/>
                <w:szCs w:val="22"/>
              </w:rPr>
              <w:fldChar w:fldCharType="begin">
                <w:ffData>
                  <w:name w:val="Text1"/>
                  <w:enabled/>
                  <w:calcOnExit w:val="0"/>
                  <w:textInput/>
                </w:ffData>
              </w:fldChar>
            </w:r>
            <w:r w:rsidR="0078414D" w:rsidRPr="00BF7142">
              <w:rPr>
                <w:sz w:val="22"/>
                <w:szCs w:val="22"/>
              </w:rPr>
              <w:instrText xml:space="preserve"> FORMTEXT </w:instrText>
            </w:r>
            <w:r w:rsidR="0078414D" w:rsidRPr="00BF7142">
              <w:rPr>
                <w:sz w:val="22"/>
                <w:szCs w:val="22"/>
              </w:rPr>
            </w:r>
            <w:r w:rsidR="0078414D" w:rsidRPr="00BF7142">
              <w:rPr>
                <w:sz w:val="22"/>
                <w:szCs w:val="22"/>
              </w:rPr>
              <w:fldChar w:fldCharType="separate"/>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sz w:val="22"/>
                <w:szCs w:val="22"/>
              </w:rPr>
              <w:fldChar w:fldCharType="end"/>
            </w:r>
          </w:p>
          <w:p w14:paraId="5AF304E2" w14:textId="241539F9" w:rsidR="005E3332" w:rsidRPr="005E3332" w:rsidRDefault="00426CEA" w:rsidP="00AF6803">
            <w:pPr>
              <w:tabs>
                <w:tab w:val="left" w:pos="429"/>
                <w:tab w:val="left" w:pos="1767"/>
                <w:tab w:val="right" w:pos="5720"/>
              </w:tabs>
              <w:spacing w:before="20" w:after="120"/>
              <w:ind w:left="432" w:hanging="432"/>
              <w:rPr>
                <w:rFonts w:ascii="Arial" w:hAnsi="Arial"/>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C66AB1">
              <w:rPr>
                <w:rFonts w:ascii="Wingdings" w:hAnsi="Wingdings" w:cs="Arial"/>
              </w:rPr>
              <w:tab/>
            </w:r>
            <w:r w:rsidR="005E3332" w:rsidRPr="005E3332">
              <w:rPr>
                <w:rFonts w:ascii="Arial" w:hAnsi="Arial" w:cs="Arial"/>
                <w:sz w:val="20"/>
                <w:szCs w:val="20"/>
              </w:rPr>
              <w:t xml:space="preserve">4. </w:t>
            </w:r>
            <w:r w:rsidR="005E3332" w:rsidRPr="005E3332">
              <w:rPr>
                <w:rFonts w:ascii="Arial" w:hAnsi="Arial"/>
                <w:sz w:val="20"/>
                <w:szCs w:val="20"/>
              </w:rPr>
              <w:t>Functionally Equals the Listing</w:t>
            </w:r>
            <w:r w:rsidR="005E3332" w:rsidRPr="005E3332">
              <w:rPr>
                <w:rFonts w:ascii="Arial" w:hAnsi="Arial"/>
                <w:bCs/>
                <w:sz w:val="20"/>
                <w:szCs w:val="20"/>
              </w:rPr>
              <w:t>—</w:t>
            </w:r>
            <w:r w:rsidR="005E3332" w:rsidRPr="005E3332">
              <w:rPr>
                <w:rFonts w:ascii="Arial" w:hAnsi="Arial"/>
                <w:sz w:val="20"/>
                <w:szCs w:val="20"/>
              </w:rPr>
              <w:t xml:space="preserve">The child's medically determinable impairment or combination of impairments result in marked limitations in two domains or an extreme limitation in one domain (Explained in Section III), </w:t>
            </w:r>
            <w:r w:rsidR="00A67578">
              <w:rPr>
                <w:rFonts w:ascii="Arial" w:hAnsi="Arial"/>
                <w:b/>
                <w:bCs/>
                <w:sz w:val="20"/>
                <w:szCs w:val="20"/>
              </w:rPr>
              <w:t>or</w:t>
            </w:r>
            <w:r w:rsidR="00A67578" w:rsidRPr="005E3332">
              <w:rPr>
                <w:rFonts w:ascii="Arial" w:hAnsi="Arial"/>
                <w:sz w:val="20"/>
                <w:szCs w:val="20"/>
              </w:rPr>
              <w:t xml:space="preserve"> </w:t>
            </w:r>
            <w:r w:rsidR="005E3332" w:rsidRPr="005E3332">
              <w:rPr>
                <w:rFonts w:ascii="Arial" w:hAnsi="Arial"/>
                <w:sz w:val="20"/>
                <w:szCs w:val="20"/>
              </w:rPr>
              <w:t xml:space="preserve">the impairment or combination of impairments is one of the examples cited in POMS DI 25225.060 (20 C.F.R. 416.926a[m]), example # </w:t>
            </w:r>
            <w:r w:rsidR="0078414D" w:rsidRPr="00BF7142">
              <w:rPr>
                <w:sz w:val="22"/>
                <w:szCs w:val="22"/>
              </w:rPr>
              <w:fldChar w:fldCharType="begin">
                <w:ffData>
                  <w:name w:val="Text1"/>
                  <w:enabled/>
                  <w:calcOnExit w:val="0"/>
                  <w:textInput/>
                </w:ffData>
              </w:fldChar>
            </w:r>
            <w:r w:rsidR="0078414D" w:rsidRPr="00BF7142">
              <w:rPr>
                <w:sz w:val="22"/>
                <w:szCs w:val="22"/>
              </w:rPr>
              <w:instrText xml:space="preserve"> FORMTEXT </w:instrText>
            </w:r>
            <w:r w:rsidR="0078414D" w:rsidRPr="00BF7142">
              <w:rPr>
                <w:sz w:val="22"/>
                <w:szCs w:val="22"/>
              </w:rPr>
            </w:r>
            <w:r w:rsidR="0078414D" w:rsidRPr="00BF7142">
              <w:rPr>
                <w:sz w:val="22"/>
                <w:szCs w:val="22"/>
              </w:rPr>
              <w:fldChar w:fldCharType="separate"/>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sz w:val="22"/>
                <w:szCs w:val="22"/>
              </w:rPr>
              <w:fldChar w:fldCharType="end"/>
            </w:r>
            <w:r w:rsidR="00C66AB1">
              <w:rPr>
                <w:rFonts w:ascii="Arial" w:hAnsi="Arial"/>
                <w:sz w:val="20"/>
                <w:szCs w:val="20"/>
              </w:rPr>
              <w:tab/>
            </w:r>
            <w:r w:rsidR="005E3332" w:rsidRPr="005E3332">
              <w:rPr>
                <w:rFonts w:ascii="Arial" w:hAnsi="Arial"/>
                <w:sz w:val="20"/>
                <w:szCs w:val="20"/>
              </w:rPr>
              <w:t>(Explained in Section III.)</w:t>
            </w:r>
          </w:p>
          <w:p w14:paraId="380F2F63" w14:textId="7094EE98" w:rsidR="005E3332" w:rsidRPr="005E3332" w:rsidRDefault="00426CEA" w:rsidP="00AF6803">
            <w:pPr>
              <w:tabs>
                <w:tab w:val="left" w:pos="429"/>
                <w:tab w:val="left" w:pos="1767"/>
                <w:tab w:val="right" w:pos="5720"/>
              </w:tabs>
              <w:spacing w:before="20" w:after="120"/>
              <w:ind w:left="432" w:hanging="432"/>
              <w:rPr>
                <w:rFonts w:ascii="Arial" w:hAnsi="Arial"/>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C66AB1">
              <w:rPr>
                <w:rFonts w:ascii="Wingdings" w:hAnsi="Wingdings" w:cs="Arial"/>
              </w:rPr>
              <w:tab/>
            </w:r>
            <w:r w:rsidR="005E3332" w:rsidRPr="005E3332">
              <w:rPr>
                <w:rFonts w:ascii="Arial" w:hAnsi="Arial" w:cs="Arial"/>
                <w:sz w:val="20"/>
                <w:szCs w:val="20"/>
              </w:rPr>
              <w:t xml:space="preserve">5. </w:t>
            </w:r>
            <w:r w:rsidR="005E3332" w:rsidRPr="005E3332">
              <w:rPr>
                <w:rFonts w:ascii="Arial" w:hAnsi="Arial"/>
                <w:sz w:val="20"/>
                <w:szCs w:val="20"/>
              </w:rPr>
              <w:t>Impairment or Combination of Impairments is Severe, But Does Not Meet, Medically Equal, or Functionally Equal the Listings</w:t>
            </w:r>
            <w:r w:rsidR="005E3332" w:rsidRPr="005E3332">
              <w:rPr>
                <w:rFonts w:ascii="Arial" w:hAnsi="Arial"/>
                <w:bCs/>
                <w:sz w:val="20"/>
                <w:szCs w:val="20"/>
              </w:rPr>
              <w:t>—</w:t>
            </w:r>
            <w:r w:rsidR="005E3332" w:rsidRPr="005E3332">
              <w:rPr>
                <w:rFonts w:ascii="Arial" w:hAnsi="Arial"/>
                <w:sz w:val="20"/>
                <w:szCs w:val="20"/>
              </w:rPr>
              <w:t>Explained in Sections IIA and B and, if applicable, III.</w:t>
            </w:r>
          </w:p>
          <w:p w14:paraId="3999C846" w14:textId="31E66300" w:rsidR="005E3332" w:rsidRPr="005E3332" w:rsidRDefault="00426CEA" w:rsidP="005E3332">
            <w:pPr>
              <w:tabs>
                <w:tab w:val="left" w:pos="1767"/>
                <w:tab w:val="right" w:pos="5720"/>
              </w:tabs>
              <w:spacing w:before="20" w:after="120"/>
              <w:ind w:left="432" w:hanging="432"/>
              <w:rPr>
                <w:rFonts w:ascii="Arial" w:hAnsi="Arial"/>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C66AB1">
              <w:rPr>
                <w:rFonts w:ascii="Wingdings" w:hAnsi="Wingdings" w:cs="Arial"/>
              </w:rPr>
              <w:tab/>
            </w:r>
            <w:r w:rsidR="005E3332" w:rsidRPr="005E3332">
              <w:rPr>
                <w:rFonts w:ascii="Arial" w:hAnsi="Arial" w:cs="Arial"/>
                <w:sz w:val="20"/>
                <w:szCs w:val="20"/>
              </w:rPr>
              <w:t xml:space="preserve">6. </w:t>
            </w:r>
            <w:r w:rsidR="005E3332" w:rsidRPr="005E3332">
              <w:rPr>
                <w:rFonts w:ascii="Arial" w:hAnsi="Arial"/>
                <w:sz w:val="20"/>
                <w:szCs w:val="20"/>
              </w:rPr>
              <w:t>Does Not Meet the Duration Requirement</w:t>
            </w:r>
            <w:r w:rsidR="005E3332" w:rsidRPr="005E3332">
              <w:rPr>
                <w:rFonts w:ascii="Arial" w:hAnsi="Arial"/>
                <w:bCs/>
                <w:sz w:val="20"/>
                <w:szCs w:val="20"/>
              </w:rPr>
              <w:t>—</w:t>
            </w:r>
            <w:r w:rsidR="005E3332" w:rsidRPr="005E3332">
              <w:rPr>
                <w:rFonts w:ascii="Arial" w:hAnsi="Arial"/>
                <w:sz w:val="20"/>
                <w:szCs w:val="20"/>
              </w:rPr>
              <w:t>The child's medically determinable impairment(s) is or was of listing-level severity, but is not expected to be, or was not, of listing-level severity for 12 continuous months, and is not expected to result in death. (Explained in Sections IIA and B and, if applicable, III.)</w:t>
            </w:r>
          </w:p>
          <w:p w14:paraId="5BA50111" w14:textId="7568238C" w:rsidR="005E3332" w:rsidRPr="005E3332" w:rsidRDefault="00426CEA" w:rsidP="005E3332">
            <w:pPr>
              <w:tabs>
                <w:tab w:val="left" w:pos="1767"/>
                <w:tab w:val="right" w:pos="6459"/>
              </w:tabs>
              <w:spacing w:before="20" w:after="120"/>
              <w:ind w:left="432" w:hanging="432"/>
              <w:rPr>
                <w:rFonts w:ascii="Arial" w:hAnsi="Arial"/>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C66AB1">
              <w:rPr>
                <w:rFonts w:ascii="Wingdings" w:hAnsi="Wingdings" w:cs="Arial"/>
              </w:rPr>
              <w:tab/>
            </w:r>
            <w:r w:rsidR="005E3332" w:rsidRPr="005E3332">
              <w:rPr>
                <w:rFonts w:ascii="Arial" w:hAnsi="Arial" w:cs="Arial"/>
                <w:sz w:val="20"/>
                <w:szCs w:val="20"/>
              </w:rPr>
              <w:t xml:space="preserve">7. </w:t>
            </w:r>
            <w:r w:rsidR="005E3332" w:rsidRPr="005E3332">
              <w:rPr>
                <w:rFonts w:ascii="Arial" w:hAnsi="Arial"/>
                <w:sz w:val="20"/>
                <w:szCs w:val="20"/>
              </w:rPr>
              <w:t xml:space="preserve">Other (Specify) </w:t>
            </w:r>
            <w:r w:rsidR="0078414D" w:rsidRPr="00BF7142">
              <w:rPr>
                <w:sz w:val="22"/>
                <w:szCs w:val="22"/>
              </w:rPr>
              <w:fldChar w:fldCharType="begin">
                <w:ffData>
                  <w:name w:val="Text1"/>
                  <w:enabled/>
                  <w:calcOnExit w:val="0"/>
                  <w:textInput/>
                </w:ffData>
              </w:fldChar>
            </w:r>
            <w:r w:rsidR="0078414D" w:rsidRPr="00BF7142">
              <w:rPr>
                <w:sz w:val="22"/>
                <w:szCs w:val="22"/>
              </w:rPr>
              <w:instrText xml:space="preserve"> FORMTEXT </w:instrText>
            </w:r>
            <w:r w:rsidR="0078414D" w:rsidRPr="00BF7142">
              <w:rPr>
                <w:sz w:val="22"/>
                <w:szCs w:val="22"/>
              </w:rPr>
            </w:r>
            <w:r w:rsidR="0078414D" w:rsidRPr="00BF7142">
              <w:rPr>
                <w:sz w:val="22"/>
                <w:szCs w:val="22"/>
              </w:rPr>
              <w:fldChar w:fldCharType="separate"/>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noProof/>
                <w:sz w:val="22"/>
                <w:szCs w:val="22"/>
              </w:rPr>
              <w:t> </w:t>
            </w:r>
            <w:r w:rsidR="0078414D" w:rsidRPr="00BF7142">
              <w:rPr>
                <w:sz w:val="22"/>
                <w:szCs w:val="22"/>
              </w:rPr>
              <w:fldChar w:fldCharType="end"/>
            </w:r>
            <w:r w:rsidR="005E3332" w:rsidRPr="005E3332">
              <w:rPr>
                <w:rFonts w:ascii="Arial" w:hAnsi="Arial"/>
                <w:sz w:val="20"/>
                <w:szCs w:val="20"/>
              </w:rPr>
              <w:t>. (Explained in Section III.)</w:t>
            </w:r>
          </w:p>
        </w:tc>
      </w:tr>
      <w:tr w:rsidR="005E3332" w:rsidRPr="005E3332" w14:paraId="1C76CC10" w14:textId="77777777" w:rsidTr="00AF6803">
        <w:trPr>
          <w:trHeight w:val="2016"/>
        </w:trPr>
        <w:tc>
          <w:tcPr>
            <w:tcW w:w="10800" w:type="dxa"/>
            <w:gridSpan w:val="3"/>
            <w:tcBorders>
              <w:left w:val="nil"/>
              <w:right w:val="nil"/>
            </w:tcBorders>
          </w:tcPr>
          <w:p w14:paraId="3EEBD86D" w14:textId="77777777" w:rsidR="005E3332" w:rsidRPr="005E3332" w:rsidRDefault="005E3332" w:rsidP="005E3332">
            <w:pPr>
              <w:tabs>
                <w:tab w:val="left" w:pos="1767"/>
                <w:tab w:val="right" w:pos="5040"/>
              </w:tabs>
              <w:spacing w:before="20" w:after="120"/>
              <w:rPr>
                <w:rFonts w:ascii="Arial" w:hAnsi="Arial"/>
                <w:bCs/>
                <w:sz w:val="20"/>
                <w:szCs w:val="20"/>
              </w:rPr>
            </w:pPr>
            <w:r w:rsidRPr="005E3332">
              <w:rPr>
                <w:rFonts w:ascii="Arial" w:hAnsi="Arial"/>
                <w:bCs/>
                <w:sz w:val="20"/>
                <w:szCs w:val="20"/>
              </w:rPr>
              <w:t>C. Assessment of Functioning Throughout Sequential Evaluation</w:t>
            </w:r>
          </w:p>
          <w:p w14:paraId="78DAA4D0" w14:textId="2D77F641" w:rsidR="005E3332" w:rsidRPr="005E3332" w:rsidRDefault="00426CEA" w:rsidP="00AF6803">
            <w:pPr>
              <w:tabs>
                <w:tab w:val="left" w:pos="429"/>
                <w:tab w:val="left" w:pos="1767"/>
                <w:tab w:val="right" w:pos="5040"/>
              </w:tabs>
              <w:spacing w:before="20" w:after="120"/>
              <w:rPr>
                <w:rFonts w:ascii="Arial" w:hAnsi="Arial"/>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B51490">
              <w:rPr>
                <w:rFonts w:ascii="Wingdings" w:hAnsi="Wingdings" w:cs="Arial"/>
              </w:rPr>
              <w:tab/>
            </w:r>
            <w:r w:rsidR="005E3332" w:rsidRPr="005E3332">
              <w:rPr>
                <w:rFonts w:ascii="Arial" w:hAnsi="Arial"/>
                <w:b/>
                <w:bCs/>
                <w:sz w:val="20"/>
                <w:szCs w:val="20"/>
              </w:rPr>
              <w:t>I affirm, by signing below, that when I evaluated the child’s functioning in deciding:</w:t>
            </w:r>
          </w:p>
          <w:p w14:paraId="76F1A9E2" w14:textId="77777777" w:rsidR="005E3332" w:rsidRPr="005E3332" w:rsidRDefault="005E3332" w:rsidP="005E3332">
            <w:pPr>
              <w:numPr>
                <w:ilvl w:val="0"/>
                <w:numId w:val="2"/>
              </w:numPr>
              <w:tabs>
                <w:tab w:val="left" w:pos="1767"/>
                <w:tab w:val="right" w:pos="5040"/>
              </w:tabs>
              <w:spacing w:before="20" w:after="120"/>
              <w:ind w:left="790"/>
              <w:contextualSpacing/>
              <w:rPr>
                <w:rFonts w:ascii="Arial" w:hAnsi="Arial"/>
                <w:b/>
                <w:bCs/>
                <w:sz w:val="20"/>
                <w:szCs w:val="20"/>
              </w:rPr>
            </w:pPr>
            <w:r w:rsidRPr="005E3332">
              <w:rPr>
                <w:rFonts w:ascii="Arial" w:hAnsi="Arial"/>
                <w:sz w:val="20"/>
                <w:szCs w:val="20"/>
              </w:rPr>
              <w:t xml:space="preserve">If there is a </w:t>
            </w:r>
            <w:r w:rsidRPr="005E3332">
              <w:rPr>
                <w:rFonts w:ascii="Arial" w:hAnsi="Arial"/>
                <w:b/>
                <w:bCs/>
                <w:sz w:val="20"/>
                <w:szCs w:val="20"/>
              </w:rPr>
              <w:t>severe impairment(s)</w:t>
            </w:r>
          </w:p>
          <w:p w14:paraId="300F39B7" w14:textId="77777777" w:rsidR="005E3332" w:rsidRPr="005E3332" w:rsidRDefault="005E3332" w:rsidP="005E3332">
            <w:pPr>
              <w:numPr>
                <w:ilvl w:val="0"/>
                <w:numId w:val="2"/>
              </w:numPr>
              <w:tabs>
                <w:tab w:val="left" w:pos="1767"/>
                <w:tab w:val="right" w:pos="5040"/>
              </w:tabs>
              <w:spacing w:before="20" w:after="120"/>
              <w:ind w:left="790"/>
              <w:contextualSpacing/>
              <w:rPr>
                <w:rFonts w:ascii="Arial" w:hAnsi="Arial"/>
                <w:sz w:val="20"/>
                <w:szCs w:val="20"/>
              </w:rPr>
            </w:pPr>
            <w:r w:rsidRPr="005E3332">
              <w:rPr>
                <w:rFonts w:ascii="Arial" w:hAnsi="Arial"/>
                <w:sz w:val="20"/>
                <w:szCs w:val="20"/>
              </w:rPr>
              <w:t xml:space="preserve">If the impairment(s) </w:t>
            </w:r>
            <w:r w:rsidRPr="005E3332">
              <w:rPr>
                <w:rFonts w:ascii="Arial" w:hAnsi="Arial"/>
                <w:b/>
                <w:bCs/>
                <w:sz w:val="20"/>
                <w:szCs w:val="20"/>
              </w:rPr>
              <w:t xml:space="preserve">meets or medically equals a listing </w:t>
            </w:r>
            <w:r w:rsidRPr="005E3332">
              <w:rPr>
                <w:rFonts w:ascii="Arial" w:hAnsi="Arial"/>
                <w:sz w:val="20"/>
                <w:szCs w:val="20"/>
              </w:rPr>
              <w:t>(if the listing includes functioning in its criteria)</w:t>
            </w:r>
          </w:p>
          <w:p w14:paraId="5325E9A3" w14:textId="77777777" w:rsidR="005E3332" w:rsidRPr="005E3332" w:rsidRDefault="005E3332" w:rsidP="005E3332">
            <w:pPr>
              <w:numPr>
                <w:ilvl w:val="0"/>
                <w:numId w:val="2"/>
              </w:numPr>
              <w:tabs>
                <w:tab w:val="left" w:pos="1767"/>
                <w:tab w:val="right" w:pos="5040"/>
              </w:tabs>
              <w:spacing w:before="20" w:after="120"/>
              <w:ind w:left="790"/>
              <w:rPr>
                <w:rFonts w:ascii="Arial" w:hAnsi="Arial"/>
                <w:sz w:val="20"/>
                <w:szCs w:val="20"/>
              </w:rPr>
            </w:pPr>
            <w:r w:rsidRPr="005E3332">
              <w:rPr>
                <w:rFonts w:ascii="Arial" w:hAnsi="Arial"/>
                <w:sz w:val="20"/>
                <w:szCs w:val="20"/>
              </w:rPr>
              <w:t xml:space="preserve">If the impairment(s) </w:t>
            </w:r>
            <w:r w:rsidRPr="005E3332">
              <w:rPr>
                <w:rFonts w:ascii="Arial" w:hAnsi="Arial"/>
                <w:b/>
                <w:bCs/>
                <w:sz w:val="20"/>
                <w:szCs w:val="20"/>
              </w:rPr>
              <w:t>functionally equals the listings</w:t>
            </w:r>
          </w:p>
          <w:p w14:paraId="7080E8FB" w14:textId="58F486DC" w:rsidR="005E3332" w:rsidRPr="005E3332" w:rsidRDefault="005E3332" w:rsidP="00AF6803">
            <w:pPr>
              <w:tabs>
                <w:tab w:val="left" w:pos="430"/>
                <w:tab w:val="right" w:pos="5040"/>
              </w:tabs>
              <w:spacing w:before="20" w:after="120"/>
              <w:ind w:left="429"/>
              <w:rPr>
                <w:rFonts w:ascii="Arial" w:hAnsi="Arial"/>
                <w:b/>
                <w:bCs/>
                <w:sz w:val="20"/>
                <w:szCs w:val="20"/>
              </w:rPr>
            </w:pPr>
            <w:r w:rsidRPr="005E3332">
              <w:rPr>
                <w:rFonts w:ascii="Arial" w:hAnsi="Arial"/>
                <w:b/>
                <w:bCs/>
                <w:sz w:val="20"/>
                <w:szCs w:val="20"/>
              </w:rPr>
              <w:t>I considered the following factors and evidence.</w:t>
            </w:r>
          </w:p>
        </w:tc>
      </w:tr>
      <w:tr w:rsidR="005E3332" w:rsidRPr="005E3332" w14:paraId="2CCC06C4" w14:textId="77777777" w:rsidTr="00AF6803">
        <w:trPr>
          <w:trHeight w:val="6580"/>
        </w:trPr>
        <w:tc>
          <w:tcPr>
            <w:tcW w:w="10800" w:type="dxa"/>
            <w:gridSpan w:val="3"/>
            <w:tcBorders>
              <w:left w:val="nil"/>
              <w:bottom w:val="nil"/>
              <w:right w:val="nil"/>
            </w:tcBorders>
          </w:tcPr>
          <w:p w14:paraId="147F446D" w14:textId="77777777" w:rsidR="005E3332" w:rsidRPr="005E3332" w:rsidRDefault="005E3332" w:rsidP="005E3332">
            <w:pPr>
              <w:tabs>
                <w:tab w:val="left" w:pos="1767"/>
                <w:tab w:val="right" w:pos="5040"/>
              </w:tabs>
              <w:spacing w:before="20" w:after="120"/>
              <w:rPr>
                <w:rFonts w:ascii="Arial" w:hAnsi="Arial"/>
                <w:bCs/>
                <w:sz w:val="20"/>
                <w:szCs w:val="20"/>
              </w:rPr>
            </w:pPr>
            <w:r w:rsidRPr="005E3332">
              <w:rPr>
                <w:rFonts w:ascii="Arial" w:hAnsi="Arial"/>
                <w:b/>
                <w:sz w:val="20"/>
                <w:szCs w:val="20"/>
              </w:rPr>
              <w:lastRenderedPageBreak/>
              <w:t>FACTORS</w:t>
            </w:r>
            <w:r w:rsidRPr="00AF6803">
              <w:rPr>
                <w:rFonts w:ascii="Arial" w:hAnsi="Arial"/>
                <w:b/>
                <w:sz w:val="20"/>
                <w:szCs w:val="20"/>
              </w:rPr>
              <w:t>:</w:t>
            </w:r>
          </w:p>
          <w:p w14:paraId="7170CF6E" w14:textId="37E67ECA" w:rsidR="005E3332" w:rsidRPr="005E3332" w:rsidRDefault="005E3332" w:rsidP="00AF6803">
            <w:pPr>
              <w:tabs>
                <w:tab w:val="right" w:pos="5040"/>
              </w:tabs>
              <w:spacing w:before="20" w:after="160"/>
              <w:ind w:left="429" w:hanging="429"/>
              <w:rPr>
                <w:rFonts w:ascii="Arial" w:hAnsi="Arial"/>
                <w:bCs/>
                <w:sz w:val="20"/>
                <w:szCs w:val="20"/>
              </w:rPr>
            </w:pPr>
            <w:r w:rsidRPr="005E3332">
              <w:rPr>
                <w:rFonts w:ascii="Arial" w:hAnsi="Arial"/>
                <w:bCs/>
                <w:sz w:val="20"/>
                <w:szCs w:val="20"/>
              </w:rPr>
              <w:t>1.</w:t>
            </w:r>
            <w:r w:rsidRPr="005E3332">
              <w:rPr>
                <w:rFonts w:ascii="Arial" w:hAnsi="Arial"/>
                <w:bCs/>
                <w:sz w:val="20"/>
                <w:szCs w:val="20"/>
              </w:rPr>
              <w:tab/>
              <w:t>How the child</w:t>
            </w:r>
            <w:r w:rsidR="00175C81">
              <w:rPr>
                <w:rFonts w:ascii="Arial" w:hAnsi="Arial"/>
                <w:bCs/>
                <w:sz w:val="20"/>
                <w:szCs w:val="20"/>
              </w:rPr>
              <w:t>’</w:t>
            </w:r>
            <w:r w:rsidRPr="005E3332">
              <w:rPr>
                <w:rFonts w:ascii="Arial" w:hAnsi="Arial"/>
                <w:bCs/>
                <w:sz w:val="20"/>
                <w:szCs w:val="20"/>
              </w:rPr>
              <w:t>s functioning compares to that of children the same age who do not have impairments; that is, what the child is able to do, not able to do, or is limited or restricted in doing</w:t>
            </w:r>
          </w:p>
          <w:p w14:paraId="0FD293E5" w14:textId="6921AAE4" w:rsidR="005E3332" w:rsidRPr="005E3332" w:rsidRDefault="005E3332" w:rsidP="00AF6803">
            <w:pPr>
              <w:tabs>
                <w:tab w:val="right" w:pos="5040"/>
              </w:tabs>
              <w:spacing w:before="20" w:after="160"/>
              <w:ind w:left="429" w:hanging="429"/>
              <w:rPr>
                <w:rFonts w:ascii="Arial" w:hAnsi="Arial"/>
                <w:bCs/>
                <w:sz w:val="20"/>
                <w:szCs w:val="20"/>
              </w:rPr>
            </w:pPr>
            <w:r w:rsidRPr="005E3332">
              <w:rPr>
                <w:rFonts w:ascii="Arial" w:hAnsi="Arial"/>
                <w:bCs/>
                <w:sz w:val="20"/>
                <w:szCs w:val="20"/>
              </w:rPr>
              <w:t>2.</w:t>
            </w:r>
            <w:r w:rsidRPr="005E3332">
              <w:rPr>
                <w:rFonts w:ascii="Arial" w:hAnsi="Arial"/>
                <w:bCs/>
                <w:sz w:val="20"/>
                <w:szCs w:val="20"/>
              </w:rPr>
              <w:tab/>
              <w:t>Combined effects of multiple impairments and the interactive and cumulative effects of impairments on the child's activities, considering that any activity may involve the integrated use of many abilities</w:t>
            </w:r>
            <w:r w:rsidR="00175C81">
              <w:rPr>
                <w:rFonts w:ascii="Arial" w:hAnsi="Arial"/>
                <w:bCs/>
                <w:sz w:val="20"/>
                <w:szCs w:val="20"/>
              </w:rPr>
              <w:t>:</w:t>
            </w:r>
          </w:p>
          <w:p w14:paraId="1C805F15" w14:textId="4BA5E384" w:rsidR="005E3332" w:rsidRPr="005E3332" w:rsidRDefault="005E3332" w:rsidP="00AF6803">
            <w:pPr>
              <w:numPr>
                <w:ilvl w:val="0"/>
                <w:numId w:val="3"/>
              </w:numPr>
              <w:tabs>
                <w:tab w:val="right" w:pos="5040"/>
              </w:tabs>
              <w:spacing w:before="20" w:after="160"/>
              <w:ind w:left="789"/>
              <w:contextualSpacing/>
              <w:rPr>
                <w:rFonts w:ascii="Arial" w:hAnsi="Arial"/>
                <w:bCs/>
                <w:sz w:val="20"/>
                <w:szCs w:val="20"/>
              </w:rPr>
            </w:pPr>
            <w:r w:rsidRPr="005E3332">
              <w:rPr>
                <w:rFonts w:ascii="Arial" w:hAnsi="Arial"/>
                <w:bCs/>
                <w:sz w:val="20"/>
                <w:szCs w:val="20"/>
              </w:rPr>
              <w:t>A single limitation may be the result of one or more impairments</w:t>
            </w:r>
            <w:r w:rsidR="00175C81">
              <w:rPr>
                <w:rFonts w:ascii="Arial" w:hAnsi="Arial"/>
                <w:bCs/>
                <w:sz w:val="20"/>
                <w:szCs w:val="20"/>
              </w:rPr>
              <w:t>.</w:t>
            </w:r>
          </w:p>
          <w:p w14:paraId="03CC6686" w14:textId="36161978" w:rsidR="005E3332" w:rsidRPr="005E3332" w:rsidRDefault="005E3332" w:rsidP="00AF6803">
            <w:pPr>
              <w:numPr>
                <w:ilvl w:val="0"/>
                <w:numId w:val="3"/>
              </w:numPr>
              <w:tabs>
                <w:tab w:val="right" w:pos="5040"/>
              </w:tabs>
              <w:spacing w:before="20" w:after="160"/>
              <w:ind w:left="789"/>
              <w:rPr>
                <w:rFonts w:ascii="Arial" w:hAnsi="Arial"/>
                <w:bCs/>
                <w:sz w:val="20"/>
                <w:szCs w:val="20"/>
              </w:rPr>
            </w:pPr>
            <w:r w:rsidRPr="005E3332">
              <w:rPr>
                <w:rFonts w:ascii="Arial" w:hAnsi="Arial"/>
                <w:bCs/>
                <w:sz w:val="20"/>
                <w:szCs w:val="20"/>
              </w:rPr>
              <w:t>A single impairment may have effects in more than one domain</w:t>
            </w:r>
            <w:r w:rsidR="00175C81">
              <w:rPr>
                <w:rFonts w:ascii="Arial" w:hAnsi="Arial"/>
                <w:bCs/>
                <w:sz w:val="20"/>
                <w:szCs w:val="20"/>
              </w:rPr>
              <w:t>.</w:t>
            </w:r>
          </w:p>
          <w:p w14:paraId="5385D781" w14:textId="209ACF32" w:rsidR="005E3332" w:rsidRPr="005E3332" w:rsidRDefault="005E3332" w:rsidP="005E3332">
            <w:pPr>
              <w:tabs>
                <w:tab w:val="right" w:pos="5040"/>
              </w:tabs>
              <w:spacing w:before="20" w:after="120"/>
              <w:rPr>
                <w:rFonts w:ascii="Arial" w:hAnsi="Arial"/>
                <w:bCs/>
                <w:sz w:val="20"/>
                <w:szCs w:val="20"/>
              </w:rPr>
            </w:pPr>
            <w:r w:rsidRPr="005E3332">
              <w:rPr>
                <w:rFonts w:ascii="Arial" w:hAnsi="Arial"/>
                <w:bCs/>
                <w:sz w:val="20"/>
                <w:szCs w:val="20"/>
              </w:rPr>
              <w:t>3.</w:t>
            </w:r>
            <w:r w:rsidR="00B51490">
              <w:rPr>
                <w:rFonts w:ascii="Arial" w:hAnsi="Arial"/>
                <w:bCs/>
                <w:sz w:val="20"/>
                <w:szCs w:val="20"/>
              </w:rPr>
              <w:tab/>
            </w:r>
            <w:r w:rsidRPr="005E3332">
              <w:rPr>
                <w:rFonts w:ascii="Arial" w:hAnsi="Arial"/>
                <w:bCs/>
                <w:sz w:val="20"/>
                <w:szCs w:val="20"/>
              </w:rPr>
              <w:t>How well the child performs activities with respect to:</w:t>
            </w:r>
          </w:p>
          <w:p w14:paraId="50A94BE0" w14:textId="3A63D30A" w:rsidR="005E3332" w:rsidRPr="005E3332" w:rsidRDefault="005E3332" w:rsidP="00AF6803">
            <w:pPr>
              <w:numPr>
                <w:ilvl w:val="0"/>
                <w:numId w:val="4"/>
              </w:numPr>
              <w:tabs>
                <w:tab w:val="right" w:pos="5040"/>
              </w:tabs>
              <w:spacing w:before="20" w:after="160"/>
              <w:ind w:left="789"/>
              <w:contextualSpacing/>
              <w:rPr>
                <w:rFonts w:ascii="Arial" w:hAnsi="Arial"/>
                <w:bCs/>
                <w:sz w:val="20"/>
                <w:szCs w:val="20"/>
              </w:rPr>
            </w:pPr>
            <w:r w:rsidRPr="005E3332">
              <w:rPr>
                <w:rFonts w:ascii="Arial" w:hAnsi="Arial"/>
                <w:bCs/>
                <w:sz w:val="20"/>
                <w:szCs w:val="20"/>
              </w:rPr>
              <w:t xml:space="preserve">Starting, continuing, and completing activities independently (range of activities, prompting needed, pace of performance, effort needed, and how long the child </w:t>
            </w:r>
            <w:proofErr w:type="gramStart"/>
            <w:r w:rsidRPr="005E3332">
              <w:rPr>
                <w:rFonts w:ascii="Arial" w:hAnsi="Arial"/>
                <w:bCs/>
                <w:sz w:val="20"/>
                <w:szCs w:val="20"/>
              </w:rPr>
              <w:t>is able to</w:t>
            </w:r>
            <w:proofErr w:type="gramEnd"/>
            <w:r w:rsidRPr="005E3332">
              <w:rPr>
                <w:rFonts w:ascii="Arial" w:hAnsi="Arial"/>
                <w:bCs/>
                <w:sz w:val="20"/>
                <w:szCs w:val="20"/>
              </w:rPr>
              <w:t xml:space="preserve"> sustain activities)</w:t>
            </w:r>
            <w:r w:rsidR="00E2752B">
              <w:rPr>
                <w:rFonts w:ascii="Arial" w:hAnsi="Arial"/>
                <w:bCs/>
                <w:sz w:val="20"/>
                <w:szCs w:val="20"/>
              </w:rPr>
              <w:t>.</w:t>
            </w:r>
          </w:p>
          <w:p w14:paraId="09D0AC51" w14:textId="22A3F8D5" w:rsidR="005E3332" w:rsidRPr="005E3332" w:rsidRDefault="005E3332" w:rsidP="00AF6803">
            <w:pPr>
              <w:numPr>
                <w:ilvl w:val="0"/>
                <w:numId w:val="4"/>
              </w:numPr>
              <w:tabs>
                <w:tab w:val="right" w:pos="5040"/>
              </w:tabs>
              <w:spacing w:before="20" w:after="160"/>
              <w:ind w:left="789"/>
              <w:contextualSpacing/>
              <w:rPr>
                <w:rFonts w:ascii="Arial" w:hAnsi="Arial"/>
                <w:bCs/>
                <w:sz w:val="20"/>
                <w:szCs w:val="20"/>
              </w:rPr>
            </w:pPr>
            <w:r w:rsidRPr="005E3332">
              <w:rPr>
                <w:rFonts w:ascii="Arial" w:hAnsi="Arial"/>
                <w:bCs/>
                <w:sz w:val="20"/>
                <w:szCs w:val="20"/>
              </w:rPr>
              <w:t>Extra help needed (for example, personal, equipment, medications)</w:t>
            </w:r>
            <w:r w:rsidR="00E2752B">
              <w:rPr>
                <w:rFonts w:ascii="Arial" w:hAnsi="Arial"/>
                <w:bCs/>
                <w:sz w:val="20"/>
                <w:szCs w:val="20"/>
              </w:rPr>
              <w:t>.</w:t>
            </w:r>
          </w:p>
          <w:p w14:paraId="0E3CAB14" w14:textId="6E0B7366" w:rsidR="00B51490" w:rsidRPr="005E3332" w:rsidRDefault="005E3332" w:rsidP="00AF6803">
            <w:pPr>
              <w:numPr>
                <w:ilvl w:val="0"/>
                <w:numId w:val="4"/>
              </w:numPr>
              <w:tabs>
                <w:tab w:val="right" w:pos="5040"/>
              </w:tabs>
              <w:spacing w:before="20" w:after="160"/>
              <w:ind w:left="789"/>
              <w:contextualSpacing/>
              <w:rPr>
                <w:rFonts w:ascii="Arial" w:hAnsi="Arial"/>
                <w:bCs/>
                <w:sz w:val="20"/>
                <w:szCs w:val="20"/>
              </w:rPr>
            </w:pPr>
            <w:r w:rsidRPr="005E3332">
              <w:rPr>
                <w:rFonts w:ascii="Arial" w:hAnsi="Arial"/>
                <w:bCs/>
                <w:sz w:val="20"/>
                <w:szCs w:val="20"/>
              </w:rPr>
              <w:t>Adaptations (for example, assistive devices, appliances)</w:t>
            </w:r>
            <w:r w:rsidR="00E2752B">
              <w:rPr>
                <w:rFonts w:ascii="Arial" w:hAnsi="Arial"/>
                <w:bCs/>
                <w:sz w:val="20"/>
                <w:szCs w:val="20"/>
              </w:rPr>
              <w:t>.</w:t>
            </w:r>
          </w:p>
          <w:p w14:paraId="3A1161FF" w14:textId="6312D148" w:rsidR="005E3332" w:rsidRPr="00B51490" w:rsidRDefault="005E3332" w:rsidP="00AF6803">
            <w:pPr>
              <w:numPr>
                <w:ilvl w:val="0"/>
                <w:numId w:val="4"/>
              </w:numPr>
              <w:tabs>
                <w:tab w:val="right" w:pos="5040"/>
              </w:tabs>
              <w:spacing w:before="20" w:after="160"/>
              <w:ind w:left="792"/>
              <w:rPr>
                <w:rFonts w:ascii="Arial" w:hAnsi="Arial"/>
                <w:bCs/>
                <w:sz w:val="20"/>
                <w:szCs w:val="20"/>
              </w:rPr>
            </w:pPr>
            <w:r w:rsidRPr="00B51490">
              <w:rPr>
                <w:rFonts w:ascii="Arial" w:hAnsi="Arial"/>
                <w:bCs/>
                <w:sz w:val="20"/>
                <w:szCs w:val="20"/>
              </w:rPr>
              <w:t>Structured or supportive settings (for example, home, regular</w:t>
            </w:r>
            <w:r w:rsidR="00E2752B">
              <w:rPr>
                <w:rFonts w:ascii="Arial" w:hAnsi="Arial"/>
                <w:bCs/>
                <w:sz w:val="20"/>
                <w:szCs w:val="20"/>
              </w:rPr>
              <w:t>,</w:t>
            </w:r>
            <w:r w:rsidRPr="00B51490">
              <w:rPr>
                <w:rFonts w:ascii="Arial" w:hAnsi="Arial"/>
                <w:bCs/>
                <w:sz w:val="20"/>
                <w:szCs w:val="20"/>
              </w:rPr>
              <w:t xml:space="preserve"> or special classroom), including comparison of functioning in and outside of setting, ongoing signs or symptoms despite setting, amount of support needed to function within regular setting</w:t>
            </w:r>
            <w:r w:rsidR="00E2752B">
              <w:rPr>
                <w:rFonts w:ascii="Arial" w:hAnsi="Arial"/>
                <w:bCs/>
                <w:sz w:val="20"/>
                <w:szCs w:val="20"/>
              </w:rPr>
              <w:t>.</w:t>
            </w:r>
          </w:p>
          <w:p w14:paraId="47E94C5A" w14:textId="5BAB9A2B" w:rsidR="005E3332" w:rsidRPr="005E3332" w:rsidRDefault="005E3332" w:rsidP="00AF6803">
            <w:pPr>
              <w:tabs>
                <w:tab w:val="left" w:pos="429"/>
                <w:tab w:val="right" w:pos="5040"/>
              </w:tabs>
              <w:spacing w:before="20" w:after="160"/>
              <w:ind w:left="444" w:hanging="444"/>
              <w:rPr>
                <w:rFonts w:ascii="Arial" w:hAnsi="Arial"/>
                <w:bCs/>
                <w:sz w:val="20"/>
                <w:szCs w:val="20"/>
              </w:rPr>
            </w:pPr>
            <w:r w:rsidRPr="005E3332">
              <w:rPr>
                <w:rFonts w:ascii="Arial" w:hAnsi="Arial"/>
                <w:bCs/>
                <w:sz w:val="20"/>
                <w:szCs w:val="20"/>
              </w:rPr>
              <w:t>4.</w:t>
            </w:r>
            <w:r w:rsidRPr="005E3332">
              <w:rPr>
                <w:rFonts w:ascii="Arial" w:hAnsi="Arial"/>
                <w:bCs/>
                <w:sz w:val="20"/>
                <w:szCs w:val="20"/>
              </w:rPr>
              <w:tab/>
              <w:t>The child</w:t>
            </w:r>
            <w:r w:rsidR="00E2752B">
              <w:rPr>
                <w:rFonts w:ascii="Arial" w:hAnsi="Arial"/>
                <w:bCs/>
                <w:sz w:val="20"/>
                <w:szCs w:val="20"/>
              </w:rPr>
              <w:t>’</w:t>
            </w:r>
            <w:r w:rsidRPr="005E3332">
              <w:rPr>
                <w:rFonts w:ascii="Arial" w:hAnsi="Arial"/>
                <w:bCs/>
                <w:sz w:val="20"/>
                <w:szCs w:val="20"/>
              </w:rPr>
              <w:t>s functioning in unusual settings (for example, one-to-one, a consultive evaluation) vs. routine settings (for example, home, childcare, school)</w:t>
            </w:r>
          </w:p>
          <w:p w14:paraId="5C22F4EE" w14:textId="6BEF6A18" w:rsidR="005E3332" w:rsidRPr="005E3332" w:rsidRDefault="005E3332" w:rsidP="00AF6803">
            <w:pPr>
              <w:tabs>
                <w:tab w:val="left" w:pos="429"/>
                <w:tab w:val="right" w:pos="5040"/>
              </w:tabs>
              <w:spacing w:before="20" w:after="160"/>
              <w:ind w:left="450" w:hanging="450"/>
              <w:rPr>
                <w:rFonts w:ascii="Arial" w:hAnsi="Arial"/>
                <w:bCs/>
                <w:sz w:val="20"/>
                <w:szCs w:val="20"/>
              </w:rPr>
            </w:pPr>
            <w:r w:rsidRPr="005E3332">
              <w:rPr>
                <w:rFonts w:ascii="Arial" w:hAnsi="Arial"/>
                <w:bCs/>
                <w:sz w:val="20"/>
                <w:szCs w:val="20"/>
              </w:rPr>
              <w:t>5.</w:t>
            </w:r>
            <w:r w:rsidRPr="005E3332">
              <w:rPr>
                <w:rFonts w:ascii="Arial" w:hAnsi="Arial"/>
                <w:bCs/>
                <w:sz w:val="20"/>
                <w:szCs w:val="20"/>
              </w:rPr>
              <w:tab/>
              <w:t>Early intervention and school programs (for example, school records, comprehensive testing, individualized educational plans, class placement, special education services, accommodations, attendance, participation)</w:t>
            </w:r>
          </w:p>
          <w:p w14:paraId="441B3F4E" w14:textId="7BD2EF30" w:rsidR="005E3332" w:rsidRPr="005E3332" w:rsidRDefault="005E3332" w:rsidP="00AF6803">
            <w:pPr>
              <w:tabs>
                <w:tab w:val="left" w:pos="461"/>
                <w:tab w:val="right" w:pos="5040"/>
              </w:tabs>
              <w:spacing w:before="20" w:after="160"/>
              <w:ind w:left="446" w:hanging="446"/>
              <w:rPr>
                <w:rFonts w:ascii="Arial" w:hAnsi="Arial"/>
                <w:bCs/>
                <w:sz w:val="20"/>
                <w:szCs w:val="20"/>
              </w:rPr>
            </w:pPr>
            <w:r w:rsidRPr="005E3332">
              <w:rPr>
                <w:rFonts w:ascii="Arial" w:hAnsi="Arial"/>
                <w:bCs/>
                <w:sz w:val="20"/>
                <w:szCs w:val="20"/>
              </w:rPr>
              <w:t>6.</w:t>
            </w:r>
            <w:r w:rsidRPr="005E3332">
              <w:rPr>
                <w:rFonts w:ascii="Arial" w:hAnsi="Arial"/>
                <w:bCs/>
                <w:sz w:val="20"/>
                <w:szCs w:val="20"/>
              </w:rPr>
              <w:tab/>
              <w:t>Impact of chronic illness, as seen by episodes of exacerbation and remission, and how it interferes with the child's activities over time</w:t>
            </w:r>
          </w:p>
          <w:p w14:paraId="64585BF1" w14:textId="29186076" w:rsidR="005E3332" w:rsidRPr="005E3332" w:rsidRDefault="005E3332" w:rsidP="00AF6803">
            <w:pPr>
              <w:tabs>
                <w:tab w:val="right" w:pos="5040"/>
              </w:tabs>
              <w:spacing w:before="20" w:after="160"/>
              <w:ind w:left="446" w:hanging="446"/>
              <w:rPr>
                <w:rFonts w:ascii="Arial" w:hAnsi="Arial"/>
                <w:bCs/>
                <w:sz w:val="20"/>
                <w:szCs w:val="20"/>
              </w:rPr>
            </w:pPr>
            <w:r w:rsidRPr="005E3332">
              <w:rPr>
                <w:rFonts w:ascii="Arial" w:hAnsi="Arial"/>
                <w:bCs/>
                <w:sz w:val="20"/>
                <w:szCs w:val="20"/>
              </w:rPr>
              <w:t>7.</w:t>
            </w:r>
            <w:r w:rsidRPr="005E3332">
              <w:rPr>
                <w:rFonts w:ascii="Arial" w:hAnsi="Arial"/>
                <w:bCs/>
                <w:sz w:val="20"/>
                <w:szCs w:val="20"/>
              </w:rPr>
              <w:tab/>
              <w:t>Effects of treatment, including adverse and beneficial effects of medications and other treatments, and if they interfere with the child</w:t>
            </w:r>
            <w:r w:rsidR="003E34DA">
              <w:rPr>
                <w:rFonts w:ascii="Arial" w:hAnsi="Arial"/>
                <w:bCs/>
                <w:sz w:val="20"/>
                <w:szCs w:val="20"/>
              </w:rPr>
              <w:t>’</w:t>
            </w:r>
            <w:r w:rsidRPr="005E3332">
              <w:rPr>
                <w:rFonts w:ascii="Arial" w:hAnsi="Arial"/>
                <w:bCs/>
                <w:sz w:val="20"/>
                <w:szCs w:val="20"/>
              </w:rPr>
              <w:t>s day-to-day functioning</w:t>
            </w:r>
          </w:p>
        </w:tc>
      </w:tr>
      <w:tr w:rsidR="005E3332" w:rsidRPr="005E3332" w14:paraId="4465CF2A" w14:textId="77777777" w:rsidTr="00AF6803">
        <w:trPr>
          <w:trHeight w:val="3072"/>
        </w:trPr>
        <w:tc>
          <w:tcPr>
            <w:tcW w:w="10800" w:type="dxa"/>
            <w:gridSpan w:val="3"/>
            <w:tcBorders>
              <w:top w:val="nil"/>
              <w:left w:val="nil"/>
              <w:right w:val="nil"/>
            </w:tcBorders>
          </w:tcPr>
          <w:p w14:paraId="2A2C5B5B" w14:textId="77777777" w:rsidR="005E3332" w:rsidRPr="005E3332" w:rsidRDefault="005E3332" w:rsidP="005E3332">
            <w:pPr>
              <w:tabs>
                <w:tab w:val="right" w:pos="5040"/>
              </w:tabs>
              <w:spacing w:before="20" w:after="160"/>
              <w:rPr>
                <w:rFonts w:ascii="Arial" w:hAnsi="Arial"/>
                <w:bCs/>
                <w:sz w:val="20"/>
                <w:szCs w:val="20"/>
              </w:rPr>
            </w:pPr>
            <w:r w:rsidRPr="005E3332">
              <w:rPr>
                <w:rFonts w:ascii="Arial" w:hAnsi="Arial"/>
                <w:b/>
                <w:sz w:val="20"/>
                <w:szCs w:val="20"/>
              </w:rPr>
              <w:t>EVIDENCE</w:t>
            </w:r>
            <w:r w:rsidRPr="00AF6803">
              <w:rPr>
                <w:rFonts w:ascii="Arial" w:hAnsi="Arial"/>
                <w:b/>
                <w:sz w:val="20"/>
                <w:szCs w:val="20"/>
              </w:rPr>
              <w:t>:</w:t>
            </w:r>
          </w:p>
          <w:p w14:paraId="02B976D9" w14:textId="77777777" w:rsidR="005E3332" w:rsidRPr="005E3332" w:rsidRDefault="005E3332" w:rsidP="005E3332">
            <w:pPr>
              <w:tabs>
                <w:tab w:val="right" w:pos="5040"/>
              </w:tabs>
              <w:spacing w:before="20" w:after="160"/>
              <w:rPr>
                <w:rFonts w:ascii="Arial" w:hAnsi="Arial"/>
                <w:bCs/>
                <w:sz w:val="20"/>
                <w:szCs w:val="20"/>
              </w:rPr>
            </w:pPr>
            <w:r w:rsidRPr="005E3332">
              <w:rPr>
                <w:rFonts w:ascii="Arial" w:hAnsi="Arial"/>
                <w:bCs/>
                <w:sz w:val="20"/>
                <w:szCs w:val="20"/>
              </w:rPr>
              <w:t>For all dispositions, wherever appropriate, I have explained:</w:t>
            </w:r>
          </w:p>
          <w:p w14:paraId="20110C92" w14:textId="230D9821" w:rsidR="005E3332" w:rsidRPr="005E3332" w:rsidRDefault="005E3332" w:rsidP="00AF6803">
            <w:pPr>
              <w:numPr>
                <w:ilvl w:val="0"/>
                <w:numId w:val="10"/>
              </w:numPr>
              <w:tabs>
                <w:tab w:val="right" w:pos="5040"/>
              </w:tabs>
              <w:spacing w:before="20" w:after="160"/>
              <w:ind w:left="360"/>
              <w:contextualSpacing/>
              <w:rPr>
                <w:rFonts w:ascii="Arial" w:hAnsi="Arial"/>
                <w:bCs/>
                <w:sz w:val="20"/>
                <w:szCs w:val="20"/>
              </w:rPr>
            </w:pPr>
            <w:r w:rsidRPr="005E3332">
              <w:rPr>
                <w:rFonts w:ascii="Arial" w:hAnsi="Arial"/>
                <w:bCs/>
                <w:sz w:val="20"/>
                <w:szCs w:val="20"/>
              </w:rPr>
              <w:t>How I considered the medical, early intervention, school/pre-school, parent/caregiver, and other relevant evidence that supports my findings</w:t>
            </w:r>
            <w:r w:rsidR="00AE3322">
              <w:rPr>
                <w:rFonts w:ascii="Arial" w:hAnsi="Arial"/>
                <w:bCs/>
                <w:sz w:val="20"/>
                <w:szCs w:val="20"/>
              </w:rPr>
              <w:t>.</w:t>
            </w:r>
          </w:p>
          <w:p w14:paraId="491BF72F" w14:textId="5B91E482" w:rsidR="005E3332" w:rsidRPr="005E3332" w:rsidRDefault="005E3332" w:rsidP="00AF6803">
            <w:pPr>
              <w:numPr>
                <w:ilvl w:val="0"/>
                <w:numId w:val="10"/>
              </w:numPr>
              <w:tabs>
                <w:tab w:val="right" w:pos="5040"/>
              </w:tabs>
              <w:spacing w:before="20" w:after="160"/>
              <w:ind w:left="360"/>
              <w:contextualSpacing/>
              <w:rPr>
                <w:rFonts w:ascii="Arial" w:hAnsi="Arial"/>
                <w:bCs/>
                <w:sz w:val="20"/>
                <w:szCs w:val="20"/>
              </w:rPr>
            </w:pPr>
            <w:r w:rsidRPr="005E3332">
              <w:rPr>
                <w:rFonts w:ascii="Arial" w:hAnsi="Arial"/>
                <w:bCs/>
                <w:sz w:val="20"/>
                <w:szCs w:val="20"/>
              </w:rPr>
              <w:t>How I evaluated physical and mental symptoms</w:t>
            </w:r>
            <w:r w:rsidR="00AE3322">
              <w:rPr>
                <w:rFonts w:ascii="Arial" w:hAnsi="Arial"/>
                <w:bCs/>
                <w:sz w:val="20"/>
                <w:szCs w:val="20"/>
              </w:rPr>
              <w:t>.</w:t>
            </w:r>
            <w:r w:rsidRPr="005E3332">
              <w:rPr>
                <w:rFonts w:ascii="Arial" w:hAnsi="Arial"/>
                <w:bCs/>
                <w:sz w:val="20"/>
                <w:szCs w:val="20"/>
              </w:rPr>
              <w:t xml:space="preserve"> </w:t>
            </w:r>
          </w:p>
          <w:p w14:paraId="50E6B51E" w14:textId="06F823C0" w:rsidR="005E3332" w:rsidRPr="005E3332" w:rsidRDefault="005E3332" w:rsidP="00AF6803">
            <w:pPr>
              <w:numPr>
                <w:ilvl w:val="0"/>
                <w:numId w:val="10"/>
              </w:numPr>
              <w:tabs>
                <w:tab w:val="right" w:pos="5040"/>
              </w:tabs>
              <w:spacing w:before="20" w:after="160"/>
              <w:ind w:left="360"/>
              <w:contextualSpacing/>
              <w:rPr>
                <w:rFonts w:ascii="Arial" w:hAnsi="Arial"/>
                <w:bCs/>
                <w:sz w:val="20"/>
                <w:szCs w:val="20"/>
              </w:rPr>
            </w:pPr>
            <w:r w:rsidRPr="005E3332">
              <w:rPr>
                <w:rFonts w:ascii="Arial" w:hAnsi="Arial"/>
                <w:bCs/>
                <w:sz w:val="20"/>
                <w:szCs w:val="20"/>
              </w:rPr>
              <w:t>How I resolved any material inconsistencies</w:t>
            </w:r>
            <w:r w:rsidR="00AE3322">
              <w:rPr>
                <w:rFonts w:ascii="Arial" w:hAnsi="Arial"/>
                <w:bCs/>
                <w:sz w:val="20"/>
                <w:szCs w:val="20"/>
              </w:rPr>
              <w:t>.</w:t>
            </w:r>
          </w:p>
          <w:p w14:paraId="3DBF2115" w14:textId="273954C7" w:rsidR="005E3332" w:rsidRPr="005E3332" w:rsidRDefault="005E3332" w:rsidP="00AF6803">
            <w:pPr>
              <w:numPr>
                <w:ilvl w:val="0"/>
                <w:numId w:val="10"/>
              </w:numPr>
              <w:tabs>
                <w:tab w:val="right" w:pos="5040"/>
              </w:tabs>
              <w:spacing w:before="20" w:after="160"/>
              <w:ind w:left="360"/>
              <w:rPr>
                <w:rFonts w:ascii="Arial" w:hAnsi="Arial"/>
                <w:bCs/>
                <w:sz w:val="20"/>
                <w:szCs w:val="20"/>
              </w:rPr>
            </w:pPr>
            <w:r w:rsidRPr="005E3332">
              <w:rPr>
                <w:rFonts w:ascii="Arial" w:hAnsi="Arial"/>
                <w:bCs/>
                <w:sz w:val="20"/>
                <w:szCs w:val="20"/>
              </w:rPr>
              <w:t>How I weighed medical opinion evidence, including when material inconsistencies in the file could not be resolved</w:t>
            </w:r>
            <w:r w:rsidR="00AE3322">
              <w:rPr>
                <w:rFonts w:ascii="Arial" w:hAnsi="Arial"/>
                <w:bCs/>
                <w:sz w:val="20"/>
                <w:szCs w:val="20"/>
              </w:rPr>
              <w:t>.</w:t>
            </w:r>
          </w:p>
          <w:p w14:paraId="6864ECA8" w14:textId="77777777" w:rsidR="005E3332" w:rsidRPr="005E3332" w:rsidRDefault="005E3332" w:rsidP="005E3332">
            <w:pPr>
              <w:tabs>
                <w:tab w:val="right" w:pos="5040"/>
              </w:tabs>
              <w:spacing w:before="20" w:after="160"/>
              <w:rPr>
                <w:rFonts w:ascii="Arial" w:hAnsi="Arial"/>
                <w:bCs/>
                <w:sz w:val="20"/>
                <w:szCs w:val="20"/>
              </w:rPr>
            </w:pPr>
            <w:r w:rsidRPr="005E3332">
              <w:rPr>
                <w:rFonts w:ascii="Arial" w:hAnsi="Arial"/>
                <w:bCs/>
                <w:sz w:val="20"/>
                <w:szCs w:val="20"/>
              </w:rPr>
              <w:t>I have considered and explained test results in the context of all the other evidence.</w:t>
            </w:r>
          </w:p>
          <w:p w14:paraId="02D7D48F" w14:textId="4553D551" w:rsidR="005E3332" w:rsidRPr="005E3332" w:rsidRDefault="005E3332" w:rsidP="005E3332">
            <w:pPr>
              <w:tabs>
                <w:tab w:val="right" w:pos="5040"/>
              </w:tabs>
              <w:spacing w:before="20" w:after="160"/>
              <w:rPr>
                <w:rFonts w:ascii="Arial" w:hAnsi="Arial"/>
                <w:b/>
                <w:sz w:val="20"/>
                <w:szCs w:val="20"/>
              </w:rPr>
            </w:pPr>
            <w:r w:rsidRPr="005E3332">
              <w:rPr>
                <w:rFonts w:ascii="Arial" w:hAnsi="Arial"/>
                <w:b/>
                <w:sz w:val="20"/>
                <w:szCs w:val="20"/>
              </w:rPr>
              <w:t xml:space="preserve">The consultant with overall responsibility for the findings in this form must complete the first signature line (DI 2523O.OOlB4). If any additional consultants provided input to these findings, they must also sign in the </w:t>
            </w:r>
            <w:r w:rsidR="00753745">
              <w:rPr>
                <w:rFonts w:ascii="Arial" w:hAnsi="Arial"/>
                <w:b/>
                <w:sz w:val="20"/>
                <w:szCs w:val="20"/>
              </w:rPr>
              <w:t xml:space="preserve">following </w:t>
            </w:r>
            <w:r w:rsidR="003C3B82">
              <w:rPr>
                <w:rFonts w:ascii="Arial" w:hAnsi="Arial"/>
                <w:b/>
                <w:sz w:val="20"/>
                <w:szCs w:val="20"/>
              </w:rPr>
              <w:t>fields</w:t>
            </w:r>
            <w:r w:rsidRPr="005E3332">
              <w:rPr>
                <w:rFonts w:ascii="Arial" w:hAnsi="Arial"/>
                <w:b/>
                <w:sz w:val="20"/>
                <w:szCs w:val="20"/>
              </w:rPr>
              <w:t>.</w:t>
            </w:r>
          </w:p>
          <w:p w14:paraId="2D02182A" w14:textId="16D97F5D" w:rsidR="005E3332" w:rsidRPr="005E3332" w:rsidRDefault="00426CEA" w:rsidP="00AF6803">
            <w:pPr>
              <w:tabs>
                <w:tab w:val="left" w:pos="429"/>
                <w:tab w:val="left" w:pos="1767"/>
                <w:tab w:val="right" w:pos="5040"/>
              </w:tabs>
              <w:spacing w:before="20" w:after="120"/>
              <w:rPr>
                <w:rFonts w:ascii="Arial" w:hAnsi="Arial"/>
                <w:b/>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753745">
              <w:rPr>
                <w:rFonts w:ascii="Wingdings" w:hAnsi="Wingdings" w:cs="Arial"/>
              </w:rPr>
              <w:tab/>
            </w:r>
            <w:r w:rsidR="005E3332" w:rsidRPr="005E3332">
              <w:rPr>
                <w:rFonts w:ascii="Arial" w:hAnsi="Arial"/>
                <w:sz w:val="20"/>
                <w:szCs w:val="20"/>
              </w:rPr>
              <w:t>These findings complete the medical portion of the disability determination.</w:t>
            </w:r>
          </w:p>
        </w:tc>
      </w:tr>
      <w:tr w:rsidR="005E3332" w:rsidRPr="005E3332" w14:paraId="017FCBD0" w14:textId="77777777" w:rsidTr="00AF6803">
        <w:trPr>
          <w:trHeight w:val="692"/>
        </w:trPr>
        <w:tc>
          <w:tcPr>
            <w:tcW w:w="10800" w:type="dxa"/>
            <w:gridSpan w:val="3"/>
            <w:tcBorders>
              <w:left w:val="nil"/>
              <w:right w:val="nil"/>
            </w:tcBorders>
          </w:tcPr>
          <w:p w14:paraId="10C948D1" w14:textId="63FAA8D5" w:rsidR="005E3332" w:rsidRPr="005E3332" w:rsidRDefault="005E3332" w:rsidP="005E3332">
            <w:pPr>
              <w:rPr>
                <w:rFonts w:ascii="Arial" w:hAnsi="Arial"/>
                <w:bCs/>
                <w:sz w:val="20"/>
                <w:szCs w:val="20"/>
              </w:rPr>
            </w:pPr>
            <w:r w:rsidRPr="005E3332">
              <w:rPr>
                <w:rFonts w:ascii="Arial" w:hAnsi="Arial"/>
                <w:b/>
                <w:sz w:val="20"/>
                <w:szCs w:val="20"/>
              </w:rPr>
              <w:t>SIGNATURE</w:t>
            </w:r>
            <w:r w:rsidRPr="005E3332">
              <w:rPr>
                <w:rFonts w:ascii="Arial" w:hAnsi="Arial"/>
                <w:bCs/>
                <w:sz w:val="20"/>
                <w:szCs w:val="20"/>
              </w:rPr>
              <w:t xml:space="preserve"> – Consultant </w:t>
            </w:r>
            <w:proofErr w:type="gramStart"/>
            <w:r w:rsidR="00753745">
              <w:rPr>
                <w:rFonts w:ascii="Arial" w:hAnsi="Arial"/>
                <w:bCs/>
                <w:sz w:val="20"/>
                <w:szCs w:val="20"/>
              </w:rPr>
              <w:t>W</w:t>
            </w:r>
            <w:r w:rsidRPr="005E3332">
              <w:rPr>
                <w:rFonts w:ascii="Arial" w:hAnsi="Arial"/>
                <w:bCs/>
                <w:sz w:val="20"/>
                <w:szCs w:val="20"/>
              </w:rPr>
              <w:t>ith</w:t>
            </w:r>
            <w:proofErr w:type="gramEnd"/>
            <w:r w:rsidRPr="005E3332">
              <w:rPr>
                <w:rFonts w:ascii="Arial" w:hAnsi="Arial"/>
                <w:bCs/>
                <w:sz w:val="20"/>
                <w:szCs w:val="20"/>
              </w:rPr>
              <w:t xml:space="preserve"> Overall Responsibility</w:t>
            </w:r>
          </w:p>
          <w:p w14:paraId="14FB2324" w14:textId="77777777" w:rsidR="005E3332" w:rsidRPr="005E3332" w:rsidRDefault="005E3332" w:rsidP="005E3332">
            <w:pPr>
              <w:spacing w:before="20"/>
              <w:rPr>
                <w:rFonts w:ascii="Arial" w:hAnsi="Arial"/>
                <w:bCs/>
                <w:sz w:val="20"/>
                <w:szCs w:val="20"/>
              </w:rPr>
            </w:pPr>
          </w:p>
        </w:tc>
      </w:tr>
      <w:tr w:rsidR="005E3332" w:rsidRPr="005E3332" w14:paraId="053E0F5E" w14:textId="77777777" w:rsidTr="00AF6803">
        <w:trPr>
          <w:trHeight w:val="692"/>
        </w:trPr>
        <w:tc>
          <w:tcPr>
            <w:tcW w:w="5121" w:type="dxa"/>
            <w:tcBorders>
              <w:left w:val="nil"/>
              <w:right w:val="single" w:sz="4" w:space="0" w:color="auto"/>
            </w:tcBorders>
          </w:tcPr>
          <w:p w14:paraId="1EBA92BA" w14:textId="77777777" w:rsidR="005E3332" w:rsidRPr="005E3332" w:rsidRDefault="005E3332" w:rsidP="005E3332">
            <w:pPr>
              <w:rPr>
                <w:rFonts w:ascii="Arial" w:hAnsi="Arial"/>
                <w:bCs/>
                <w:sz w:val="20"/>
                <w:szCs w:val="20"/>
              </w:rPr>
            </w:pPr>
            <w:r w:rsidRPr="005E3332">
              <w:rPr>
                <w:rFonts w:ascii="Arial" w:hAnsi="Arial"/>
                <w:bCs/>
                <w:sz w:val="20"/>
                <w:szCs w:val="20"/>
              </w:rPr>
              <w:t>Print Name – Consultant</w:t>
            </w:r>
          </w:p>
          <w:p w14:paraId="769BAAD5" w14:textId="0E616CC2" w:rsidR="005E3332" w:rsidRPr="00BF7142" w:rsidRDefault="00F66E02" w:rsidP="005E3332">
            <w:pPr>
              <w:rPr>
                <w:bCs/>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c>
          <w:tcPr>
            <w:tcW w:w="5679" w:type="dxa"/>
            <w:gridSpan w:val="2"/>
            <w:tcBorders>
              <w:left w:val="nil"/>
              <w:right w:val="nil"/>
            </w:tcBorders>
          </w:tcPr>
          <w:p w14:paraId="782EDB4D" w14:textId="77777777" w:rsidR="005E3332" w:rsidRDefault="005E3332" w:rsidP="005E3332">
            <w:pPr>
              <w:rPr>
                <w:rFonts w:ascii="Arial" w:hAnsi="Arial"/>
                <w:bCs/>
                <w:sz w:val="20"/>
                <w:szCs w:val="20"/>
              </w:rPr>
            </w:pPr>
            <w:r w:rsidRPr="005E3332">
              <w:rPr>
                <w:rFonts w:ascii="Arial" w:hAnsi="Arial"/>
                <w:bCs/>
                <w:sz w:val="20"/>
                <w:szCs w:val="20"/>
              </w:rPr>
              <w:t>Specialty – Consultant</w:t>
            </w:r>
          </w:p>
          <w:p w14:paraId="4CF59ABC" w14:textId="38A00C10"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bl>
    <w:p w14:paraId="38E0404C" w14:textId="77777777" w:rsidR="005E3332" w:rsidRPr="005E3332" w:rsidRDefault="005E3332" w:rsidP="005E3332">
      <w:r w:rsidRPr="005E3332">
        <w:br w:type="page"/>
      </w:r>
    </w:p>
    <w:tbl>
      <w:tblPr>
        <w:tblpPr w:leftFromText="180" w:rightFromText="180"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420"/>
        <w:gridCol w:w="1251"/>
        <w:gridCol w:w="55"/>
        <w:gridCol w:w="287"/>
        <w:gridCol w:w="1593"/>
        <w:gridCol w:w="1593"/>
        <w:gridCol w:w="2151"/>
      </w:tblGrid>
      <w:tr w:rsidR="005E3332" w:rsidRPr="005E3332" w14:paraId="01808B25" w14:textId="77777777" w:rsidTr="00AF6803">
        <w:trPr>
          <w:trHeight w:val="805"/>
        </w:trPr>
        <w:tc>
          <w:tcPr>
            <w:tcW w:w="10800" w:type="dxa"/>
            <w:gridSpan w:val="8"/>
            <w:tcBorders>
              <w:left w:val="nil"/>
              <w:right w:val="nil"/>
            </w:tcBorders>
          </w:tcPr>
          <w:p w14:paraId="0E0F7177" w14:textId="77777777" w:rsidR="005E3332" w:rsidRPr="005E3332" w:rsidRDefault="005E3332" w:rsidP="005E3332">
            <w:pPr>
              <w:rPr>
                <w:rFonts w:ascii="Arial" w:hAnsi="Arial"/>
                <w:bCs/>
                <w:sz w:val="20"/>
                <w:szCs w:val="20"/>
              </w:rPr>
            </w:pPr>
            <w:r w:rsidRPr="005E3332">
              <w:rPr>
                <w:rFonts w:ascii="Arial" w:hAnsi="Arial"/>
                <w:b/>
                <w:sz w:val="20"/>
                <w:szCs w:val="20"/>
              </w:rPr>
              <w:lastRenderedPageBreak/>
              <w:t>SIGNATURE</w:t>
            </w:r>
            <w:r w:rsidRPr="005E3332">
              <w:rPr>
                <w:rFonts w:ascii="Arial" w:hAnsi="Arial"/>
                <w:bCs/>
                <w:sz w:val="20"/>
                <w:szCs w:val="20"/>
              </w:rPr>
              <w:t xml:space="preserve"> – Additional Consultant</w:t>
            </w:r>
          </w:p>
        </w:tc>
      </w:tr>
      <w:tr w:rsidR="005E3332" w:rsidRPr="005E3332" w14:paraId="61CC6F02" w14:textId="77777777" w:rsidTr="00AF6803">
        <w:trPr>
          <w:trHeight w:val="805"/>
        </w:trPr>
        <w:tc>
          <w:tcPr>
            <w:tcW w:w="5176" w:type="dxa"/>
            <w:gridSpan w:val="4"/>
            <w:tcBorders>
              <w:left w:val="nil"/>
              <w:right w:val="single" w:sz="4" w:space="0" w:color="auto"/>
            </w:tcBorders>
          </w:tcPr>
          <w:p w14:paraId="6C1C6482" w14:textId="77777777" w:rsidR="005E3332" w:rsidRDefault="005E3332" w:rsidP="005E3332">
            <w:pPr>
              <w:rPr>
                <w:rFonts w:ascii="Arial" w:hAnsi="Arial"/>
                <w:bCs/>
                <w:sz w:val="20"/>
                <w:szCs w:val="20"/>
              </w:rPr>
            </w:pPr>
            <w:r w:rsidRPr="005E3332">
              <w:rPr>
                <w:rFonts w:ascii="Arial" w:hAnsi="Arial"/>
                <w:bCs/>
                <w:sz w:val="20"/>
                <w:szCs w:val="20"/>
              </w:rPr>
              <w:t>Print Name – Consultant</w:t>
            </w:r>
          </w:p>
          <w:p w14:paraId="3B66C4A9" w14:textId="1848D31A"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c>
          <w:tcPr>
            <w:tcW w:w="5624" w:type="dxa"/>
            <w:gridSpan w:val="4"/>
            <w:tcBorders>
              <w:left w:val="nil"/>
              <w:right w:val="nil"/>
            </w:tcBorders>
          </w:tcPr>
          <w:p w14:paraId="2CAFE4E3" w14:textId="77777777" w:rsidR="005E3332" w:rsidRDefault="005E3332" w:rsidP="005E3332">
            <w:pPr>
              <w:rPr>
                <w:rFonts w:ascii="Arial" w:hAnsi="Arial"/>
                <w:bCs/>
                <w:sz w:val="20"/>
                <w:szCs w:val="20"/>
              </w:rPr>
            </w:pPr>
            <w:r w:rsidRPr="005E3332">
              <w:rPr>
                <w:rFonts w:ascii="Arial" w:hAnsi="Arial"/>
                <w:bCs/>
                <w:sz w:val="20"/>
                <w:szCs w:val="20"/>
              </w:rPr>
              <w:t>Specialty – Consultant</w:t>
            </w:r>
          </w:p>
          <w:p w14:paraId="70936667" w14:textId="72EC92AE"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6D1FE908" w14:textId="77777777" w:rsidTr="00AF6803">
        <w:trPr>
          <w:trHeight w:val="692"/>
        </w:trPr>
        <w:tc>
          <w:tcPr>
            <w:tcW w:w="10800" w:type="dxa"/>
            <w:gridSpan w:val="8"/>
            <w:tcBorders>
              <w:left w:val="nil"/>
              <w:right w:val="nil"/>
            </w:tcBorders>
          </w:tcPr>
          <w:p w14:paraId="7ACB87A6" w14:textId="77777777" w:rsidR="005E3332" w:rsidRPr="005E3332" w:rsidRDefault="005E3332" w:rsidP="005E3332">
            <w:pPr>
              <w:rPr>
                <w:rFonts w:ascii="Arial" w:hAnsi="Arial"/>
                <w:bCs/>
                <w:sz w:val="20"/>
                <w:szCs w:val="20"/>
              </w:rPr>
            </w:pPr>
            <w:r w:rsidRPr="005E3332">
              <w:rPr>
                <w:rFonts w:ascii="Arial" w:hAnsi="Arial"/>
                <w:b/>
                <w:sz w:val="20"/>
                <w:szCs w:val="20"/>
              </w:rPr>
              <w:t>SIGNATURE</w:t>
            </w:r>
            <w:r w:rsidRPr="005E3332">
              <w:rPr>
                <w:rFonts w:ascii="Arial" w:hAnsi="Arial"/>
                <w:bCs/>
                <w:sz w:val="20"/>
                <w:szCs w:val="20"/>
              </w:rPr>
              <w:t xml:space="preserve"> – Additional Consultant</w:t>
            </w:r>
          </w:p>
        </w:tc>
      </w:tr>
      <w:tr w:rsidR="005E3332" w:rsidRPr="005E3332" w14:paraId="0BA9C22E" w14:textId="77777777" w:rsidTr="00AF6803">
        <w:trPr>
          <w:trHeight w:val="692"/>
        </w:trPr>
        <w:tc>
          <w:tcPr>
            <w:tcW w:w="5121" w:type="dxa"/>
            <w:gridSpan w:val="3"/>
            <w:tcBorders>
              <w:left w:val="nil"/>
              <w:bottom w:val="single" w:sz="12" w:space="0" w:color="auto"/>
              <w:right w:val="single" w:sz="4" w:space="0" w:color="auto"/>
            </w:tcBorders>
          </w:tcPr>
          <w:p w14:paraId="176F9442" w14:textId="77777777" w:rsidR="005E3332" w:rsidRDefault="005E3332" w:rsidP="005E3332">
            <w:pPr>
              <w:rPr>
                <w:rFonts w:ascii="Arial" w:hAnsi="Arial"/>
                <w:bCs/>
                <w:sz w:val="20"/>
                <w:szCs w:val="20"/>
              </w:rPr>
            </w:pPr>
            <w:r w:rsidRPr="005E3332">
              <w:rPr>
                <w:rFonts w:ascii="Arial" w:hAnsi="Arial"/>
                <w:bCs/>
                <w:sz w:val="20"/>
                <w:szCs w:val="20"/>
              </w:rPr>
              <w:t>Print Name – Consultant</w:t>
            </w:r>
          </w:p>
          <w:p w14:paraId="7C3BD050" w14:textId="2E9771A2"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c>
          <w:tcPr>
            <w:tcW w:w="5679" w:type="dxa"/>
            <w:gridSpan w:val="5"/>
            <w:tcBorders>
              <w:left w:val="nil"/>
              <w:bottom w:val="single" w:sz="12" w:space="0" w:color="auto"/>
              <w:right w:val="nil"/>
            </w:tcBorders>
          </w:tcPr>
          <w:p w14:paraId="2A266E97" w14:textId="77777777" w:rsidR="005E3332" w:rsidRDefault="005E3332" w:rsidP="005E3332">
            <w:pPr>
              <w:rPr>
                <w:rFonts w:ascii="Arial" w:hAnsi="Arial"/>
                <w:bCs/>
                <w:sz w:val="20"/>
                <w:szCs w:val="20"/>
              </w:rPr>
            </w:pPr>
            <w:r w:rsidRPr="005E3332">
              <w:rPr>
                <w:rFonts w:ascii="Arial" w:hAnsi="Arial"/>
                <w:bCs/>
                <w:sz w:val="20"/>
                <w:szCs w:val="20"/>
              </w:rPr>
              <w:t>Specialty – Consultant</w:t>
            </w:r>
          </w:p>
          <w:p w14:paraId="1DB3895F" w14:textId="1F6D60E4"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12DE3D47" w14:textId="77777777" w:rsidTr="00AF6803">
        <w:trPr>
          <w:trHeight w:val="288"/>
        </w:trPr>
        <w:tc>
          <w:tcPr>
            <w:tcW w:w="10800" w:type="dxa"/>
            <w:gridSpan w:val="8"/>
            <w:tcBorders>
              <w:left w:val="nil"/>
              <w:bottom w:val="single" w:sz="12" w:space="0" w:color="auto"/>
              <w:right w:val="nil"/>
            </w:tcBorders>
            <w:vAlign w:val="center"/>
          </w:tcPr>
          <w:p w14:paraId="0A8B08D3" w14:textId="77777777" w:rsidR="005E3332" w:rsidRPr="005E3332" w:rsidRDefault="005E3332" w:rsidP="005E3332">
            <w:pPr>
              <w:rPr>
                <w:rFonts w:ascii="Arial" w:hAnsi="Arial"/>
                <w:b/>
                <w:sz w:val="20"/>
                <w:szCs w:val="20"/>
              </w:rPr>
            </w:pPr>
            <w:r w:rsidRPr="005E3332">
              <w:rPr>
                <w:rFonts w:ascii="Arial" w:hAnsi="Arial"/>
                <w:b/>
                <w:sz w:val="20"/>
                <w:szCs w:val="20"/>
              </w:rPr>
              <w:t>SECTION II – FUNCTIONAL EQUIVALENCE</w:t>
            </w:r>
          </w:p>
        </w:tc>
      </w:tr>
      <w:tr w:rsidR="005E3332" w:rsidRPr="005E3332" w14:paraId="5266ED31" w14:textId="77777777" w:rsidTr="00AF6803">
        <w:trPr>
          <w:trHeight w:val="1008"/>
        </w:trPr>
        <w:tc>
          <w:tcPr>
            <w:tcW w:w="10800" w:type="dxa"/>
            <w:gridSpan w:val="8"/>
            <w:tcBorders>
              <w:top w:val="single" w:sz="12" w:space="0" w:color="auto"/>
              <w:left w:val="nil"/>
              <w:right w:val="nil"/>
            </w:tcBorders>
            <w:vAlign w:val="center"/>
          </w:tcPr>
          <w:p w14:paraId="72E1903A" w14:textId="65EF1AE3" w:rsidR="005E3332" w:rsidRPr="005E3332" w:rsidRDefault="005E3332" w:rsidP="005E3332">
            <w:pPr>
              <w:rPr>
                <w:rFonts w:ascii="Arial" w:hAnsi="Arial"/>
                <w:bCs/>
                <w:sz w:val="20"/>
                <w:szCs w:val="20"/>
              </w:rPr>
            </w:pPr>
            <w:r w:rsidRPr="005E3332">
              <w:rPr>
                <w:rFonts w:ascii="Arial" w:hAnsi="Arial"/>
                <w:bCs/>
                <w:sz w:val="20"/>
                <w:szCs w:val="20"/>
              </w:rPr>
              <w:t>Consider functional equivalence when the child</w:t>
            </w:r>
            <w:r w:rsidR="00753745">
              <w:rPr>
                <w:rFonts w:ascii="Arial" w:hAnsi="Arial"/>
                <w:bCs/>
                <w:sz w:val="20"/>
                <w:szCs w:val="20"/>
              </w:rPr>
              <w:t>’</w:t>
            </w:r>
            <w:r w:rsidRPr="005E3332">
              <w:rPr>
                <w:rFonts w:ascii="Arial" w:hAnsi="Arial"/>
                <w:bCs/>
                <w:sz w:val="20"/>
                <w:szCs w:val="20"/>
              </w:rPr>
              <w:t xml:space="preserve">s medically determinable impairments are </w:t>
            </w:r>
            <w:r w:rsidR="00753745">
              <w:rPr>
                <w:rFonts w:ascii="Arial" w:hAnsi="Arial"/>
                <w:bCs/>
                <w:sz w:val="20"/>
                <w:szCs w:val="20"/>
              </w:rPr>
              <w:t>“</w:t>
            </w:r>
            <w:r w:rsidRPr="005E3332">
              <w:rPr>
                <w:rFonts w:ascii="Arial" w:hAnsi="Arial"/>
                <w:bCs/>
                <w:sz w:val="20"/>
                <w:szCs w:val="20"/>
              </w:rPr>
              <w:t>severe</w:t>
            </w:r>
            <w:r w:rsidR="00753745">
              <w:rPr>
                <w:rFonts w:ascii="Arial" w:hAnsi="Arial"/>
                <w:bCs/>
                <w:sz w:val="20"/>
                <w:szCs w:val="20"/>
              </w:rPr>
              <w:t>”</w:t>
            </w:r>
            <w:r w:rsidRPr="005E3332">
              <w:rPr>
                <w:rFonts w:ascii="Arial" w:hAnsi="Arial"/>
                <w:bCs/>
                <w:sz w:val="20"/>
                <w:szCs w:val="20"/>
              </w:rPr>
              <w:t xml:space="preserve"> but do not meet or medically equal a listing. An impairment functionally equals the listings if it results in </w:t>
            </w:r>
            <w:r w:rsidR="00753745">
              <w:rPr>
                <w:rFonts w:ascii="Arial" w:hAnsi="Arial"/>
                <w:bCs/>
                <w:sz w:val="20"/>
                <w:szCs w:val="20"/>
              </w:rPr>
              <w:t>“</w:t>
            </w:r>
            <w:r w:rsidRPr="005E3332">
              <w:rPr>
                <w:rFonts w:ascii="Arial" w:hAnsi="Arial"/>
                <w:bCs/>
                <w:sz w:val="20"/>
                <w:szCs w:val="20"/>
              </w:rPr>
              <w:t>marked and severe functional limitations,</w:t>
            </w:r>
            <w:r w:rsidR="00753745">
              <w:rPr>
                <w:rFonts w:ascii="Arial" w:hAnsi="Arial"/>
                <w:bCs/>
                <w:sz w:val="20"/>
                <w:szCs w:val="20"/>
              </w:rPr>
              <w:t>”</w:t>
            </w:r>
            <w:r w:rsidRPr="005E3332">
              <w:rPr>
                <w:rFonts w:ascii="Arial" w:hAnsi="Arial"/>
                <w:bCs/>
                <w:sz w:val="20"/>
                <w:szCs w:val="20"/>
              </w:rPr>
              <w:t xml:space="preserve"> that is, the impairments cause </w:t>
            </w:r>
            <w:r w:rsidR="00753745">
              <w:rPr>
                <w:rFonts w:ascii="Arial" w:hAnsi="Arial"/>
                <w:bCs/>
                <w:sz w:val="20"/>
                <w:szCs w:val="20"/>
              </w:rPr>
              <w:t>“</w:t>
            </w:r>
            <w:r w:rsidRPr="005E3332">
              <w:rPr>
                <w:rFonts w:ascii="Arial" w:hAnsi="Arial"/>
                <w:bCs/>
                <w:sz w:val="20"/>
                <w:szCs w:val="20"/>
              </w:rPr>
              <w:t>marked</w:t>
            </w:r>
            <w:r w:rsidR="00753745">
              <w:rPr>
                <w:rFonts w:ascii="Arial" w:hAnsi="Arial"/>
                <w:bCs/>
                <w:sz w:val="20"/>
                <w:szCs w:val="20"/>
              </w:rPr>
              <w:t>”</w:t>
            </w:r>
            <w:r w:rsidRPr="005E3332">
              <w:rPr>
                <w:rFonts w:ascii="Arial" w:hAnsi="Arial"/>
                <w:bCs/>
                <w:sz w:val="20"/>
                <w:szCs w:val="20"/>
              </w:rPr>
              <w:t xml:space="preserve"> limitations in two domains or an </w:t>
            </w:r>
            <w:r w:rsidR="00753745">
              <w:rPr>
                <w:rFonts w:ascii="Arial" w:hAnsi="Arial"/>
                <w:bCs/>
                <w:sz w:val="20"/>
                <w:szCs w:val="20"/>
              </w:rPr>
              <w:t>“</w:t>
            </w:r>
            <w:r w:rsidRPr="005E3332">
              <w:rPr>
                <w:rFonts w:ascii="Arial" w:hAnsi="Arial"/>
                <w:bCs/>
                <w:sz w:val="20"/>
                <w:szCs w:val="20"/>
              </w:rPr>
              <w:t>extreme</w:t>
            </w:r>
            <w:r w:rsidR="00753745">
              <w:rPr>
                <w:rFonts w:ascii="Arial" w:hAnsi="Arial"/>
                <w:bCs/>
                <w:sz w:val="20"/>
                <w:szCs w:val="20"/>
              </w:rPr>
              <w:t>”</w:t>
            </w:r>
            <w:r w:rsidRPr="005E3332">
              <w:rPr>
                <w:rFonts w:ascii="Arial" w:hAnsi="Arial"/>
                <w:bCs/>
                <w:sz w:val="20"/>
                <w:szCs w:val="20"/>
              </w:rPr>
              <w:t xml:space="preserve"> limitation in one domain. For definitions of </w:t>
            </w:r>
            <w:r w:rsidR="00753745">
              <w:rPr>
                <w:rFonts w:ascii="Arial" w:hAnsi="Arial"/>
                <w:bCs/>
                <w:sz w:val="20"/>
                <w:szCs w:val="20"/>
              </w:rPr>
              <w:t>“</w:t>
            </w:r>
            <w:r w:rsidRPr="005E3332">
              <w:rPr>
                <w:rFonts w:ascii="Arial" w:hAnsi="Arial"/>
                <w:bCs/>
                <w:sz w:val="20"/>
                <w:szCs w:val="20"/>
              </w:rPr>
              <w:t>marked</w:t>
            </w:r>
            <w:r w:rsidR="00753745">
              <w:rPr>
                <w:rFonts w:ascii="Arial" w:hAnsi="Arial"/>
                <w:bCs/>
                <w:sz w:val="20"/>
                <w:szCs w:val="20"/>
              </w:rPr>
              <w:t>”</w:t>
            </w:r>
            <w:r w:rsidRPr="005E3332">
              <w:rPr>
                <w:rFonts w:ascii="Arial" w:hAnsi="Arial"/>
                <w:bCs/>
                <w:sz w:val="20"/>
                <w:szCs w:val="20"/>
              </w:rPr>
              <w:t xml:space="preserve"> and </w:t>
            </w:r>
            <w:r w:rsidR="00753745">
              <w:rPr>
                <w:rFonts w:ascii="Arial" w:hAnsi="Arial"/>
                <w:bCs/>
                <w:sz w:val="20"/>
                <w:szCs w:val="20"/>
              </w:rPr>
              <w:t>“</w:t>
            </w:r>
            <w:r w:rsidRPr="005E3332">
              <w:rPr>
                <w:rFonts w:ascii="Arial" w:hAnsi="Arial"/>
                <w:bCs/>
                <w:sz w:val="20"/>
                <w:szCs w:val="20"/>
              </w:rPr>
              <w:t>extreme,</w:t>
            </w:r>
            <w:r w:rsidR="00753745">
              <w:rPr>
                <w:rFonts w:ascii="Arial" w:hAnsi="Arial"/>
                <w:bCs/>
                <w:sz w:val="20"/>
                <w:szCs w:val="20"/>
              </w:rPr>
              <w:t>”</w:t>
            </w:r>
            <w:r w:rsidRPr="005E3332">
              <w:rPr>
                <w:rFonts w:ascii="Arial" w:hAnsi="Arial"/>
                <w:bCs/>
                <w:sz w:val="20"/>
                <w:szCs w:val="20"/>
              </w:rPr>
              <w:t xml:space="preserve"> </w:t>
            </w:r>
            <w:r w:rsidR="00753745">
              <w:rPr>
                <w:rFonts w:ascii="Arial" w:hAnsi="Arial"/>
                <w:bCs/>
                <w:sz w:val="20"/>
                <w:szCs w:val="20"/>
              </w:rPr>
              <w:t>refer to</w:t>
            </w:r>
            <w:r w:rsidRPr="005E3332">
              <w:rPr>
                <w:rFonts w:ascii="Arial" w:hAnsi="Arial"/>
                <w:bCs/>
                <w:sz w:val="20"/>
                <w:szCs w:val="20"/>
              </w:rPr>
              <w:t xml:space="preserve"> page 6 of this form.</w:t>
            </w:r>
          </w:p>
        </w:tc>
      </w:tr>
      <w:tr w:rsidR="005E3332" w:rsidRPr="005E3332" w14:paraId="469A5C3C" w14:textId="77777777" w:rsidTr="00AF6803">
        <w:trPr>
          <w:trHeight w:val="1296"/>
        </w:trPr>
        <w:tc>
          <w:tcPr>
            <w:tcW w:w="10800" w:type="dxa"/>
            <w:gridSpan w:val="8"/>
            <w:tcBorders>
              <w:top w:val="single" w:sz="4" w:space="0" w:color="auto"/>
              <w:left w:val="nil"/>
              <w:right w:val="nil"/>
            </w:tcBorders>
            <w:vAlign w:val="center"/>
          </w:tcPr>
          <w:p w14:paraId="51A64ED6" w14:textId="6892A8E1" w:rsidR="005E3332" w:rsidRPr="005E3332" w:rsidRDefault="005E3332" w:rsidP="005E3332">
            <w:pPr>
              <w:rPr>
                <w:rFonts w:ascii="Arial" w:hAnsi="Arial"/>
                <w:bCs/>
                <w:sz w:val="20"/>
                <w:szCs w:val="20"/>
              </w:rPr>
            </w:pPr>
            <w:r w:rsidRPr="005E3332">
              <w:rPr>
                <w:rFonts w:ascii="Arial" w:hAnsi="Arial"/>
                <w:bCs/>
                <w:sz w:val="20"/>
                <w:szCs w:val="20"/>
              </w:rPr>
              <w:t>Describe and evaluate the child</w:t>
            </w:r>
            <w:r w:rsidR="00151914">
              <w:rPr>
                <w:rFonts w:ascii="Arial" w:hAnsi="Arial"/>
                <w:bCs/>
                <w:sz w:val="20"/>
                <w:szCs w:val="20"/>
              </w:rPr>
              <w:t>’</w:t>
            </w:r>
            <w:r w:rsidRPr="005E3332">
              <w:rPr>
                <w:rFonts w:ascii="Arial" w:hAnsi="Arial"/>
                <w:bCs/>
                <w:sz w:val="20"/>
                <w:szCs w:val="20"/>
              </w:rPr>
              <w:t>s functioning in all domains. Then discuss the factors that apply in the child's case and how you evaluated the evidence as described on page 2 of this form. Rate the limitations that result from the child</w:t>
            </w:r>
            <w:r w:rsidR="00151914">
              <w:rPr>
                <w:rFonts w:ascii="Arial" w:hAnsi="Arial"/>
                <w:bCs/>
                <w:sz w:val="20"/>
                <w:szCs w:val="20"/>
              </w:rPr>
              <w:t>’</w:t>
            </w:r>
            <w:r w:rsidRPr="005E3332">
              <w:rPr>
                <w:rFonts w:ascii="Arial" w:hAnsi="Arial"/>
                <w:bCs/>
                <w:sz w:val="20"/>
                <w:szCs w:val="20"/>
              </w:rPr>
              <w:t>s medically determinable impairment(s).</w:t>
            </w:r>
          </w:p>
          <w:p w14:paraId="742B4001" w14:textId="77777777" w:rsidR="005E3332" w:rsidRPr="005E3332" w:rsidRDefault="005E3332" w:rsidP="005E3332">
            <w:pPr>
              <w:rPr>
                <w:rFonts w:ascii="Arial" w:hAnsi="Arial"/>
                <w:bCs/>
                <w:sz w:val="20"/>
                <w:szCs w:val="20"/>
              </w:rPr>
            </w:pPr>
          </w:p>
          <w:p w14:paraId="3A436584" w14:textId="77777777" w:rsidR="005E3332" w:rsidRPr="005E3332" w:rsidRDefault="005E3332" w:rsidP="005E3332">
            <w:pPr>
              <w:rPr>
                <w:rFonts w:ascii="Arial" w:hAnsi="Arial"/>
                <w:bCs/>
                <w:sz w:val="20"/>
                <w:szCs w:val="20"/>
              </w:rPr>
            </w:pPr>
            <w:r w:rsidRPr="005E3332">
              <w:rPr>
                <w:rFonts w:ascii="Arial" w:hAnsi="Arial"/>
                <w:bCs/>
                <w:sz w:val="20"/>
                <w:szCs w:val="20"/>
              </w:rPr>
              <w:t xml:space="preserve">Check </w:t>
            </w:r>
            <w:r w:rsidRPr="005E3332">
              <w:rPr>
                <w:rFonts w:ascii="Arial" w:hAnsi="Arial"/>
                <w:b/>
                <w:sz w:val="20"/>
                <w:szCs w:val="20"/>
              </w:rPr>
              <w:t>one</w:t>
            </w:r>
            <w:r w:rsidRPr="005E3332">
              <w:rPr>
                <w:rFonts w:ascii="Arial" w:hAnsi="Arial"/>
                <w:bCs/>
                <w:sz w:val="20"/>
                <w:szCs w:val="20"/>
              </w:rPr>
              <w:t xml:space="preserve"> box for </w:t>
            </w:r>
            <w:r w:rsidRPr="005E3332">
              <w:rPr>
                <w:rFonts w:ascii="Arial" w:hAnsi="Arial"/>
                <w:b/>
                <w:sz w:val="20"/>
                <w:szCs w:val="20"/>
              </w:rPr>
              <w:t>each</w:t>
            </w:r>
            <w:r w:rsidRPr="005E3332">
              <w:rPr>
                <w:rFonts w:ascii="Arial" w:hAnsi="Arial"/>
                <w:bCs/>
                <w:sz w:val="20"/>
                <w:szCs w:val="20"/>
              </w:rPr>
              <w:t xml:space="preserve"> domain to indicate the degree of limitation assessed.</w:t>
            </w:r>
          </w:p>
        </w:tc>
      </w:tr>
      <w:tr w:rsidR="005E3332" w:rsidRPr="005E3332" w14:paraId="28BFEB1E" w14:textId="77777777" w:rsidTr="00AF6803">
        <w:trPr>
          <w:trHeight w:val="344"/>
        </w:trPr>
        <w:tc>
          <w:tcPr>
            <w:tcW w:w="3870" w:type="dxa"/>
            <w:gridSpan w:val="2"/>
            <w:vMerge w:val="restart"/>
            <w:tcBorders>
              <w:top w:val="single" w:sz="4" w:space="0" w:color="auto"/>
              <w:left w:val="nil"/>
              <w:right w:val="single" w:sz="4" w:space="0" w:color="auto"/>
            </w:tcBorders>
            <w:vAlign w:val="center"/>
          </w:tcPr>
          <w:p w14:paraId="2AD13720" w14:textId="77777777" w:rsidR="005E3332" w:rsidRPr="005E3332" w:rsidRDefault="005E3332" w:rsidP="005E3332">
            <w:pPr>
              <w:jc w:val="center"/>
              <w:rPr>
                <w:rFonts w:ascii="Arial" w:hAnsi="Arial"/>
                <w:bCs/>
                <w:sz w:val="20"/>
                <w:szCs w:val="20"/>
              </w:rPr>
            </w:pPr>
            <w:r w:rsidRPr="005E3332">
              <w:rPr>
                <w:rFonts w:ascii="Arial" w:hAnsi="Arial"/>
                <w:bCs/>
                <w:sz w:val="20"/>
                <w:szCs w:val="20"/>
              </w:rPr>
              <w:t>A. Domain Evaluations</w:t>
            </w:r>
          </w:p>
        </w:tc>
        <w:tc>
          <w:tcPr>
            <w:tcW w:w="6930" w:type="dxa"/>
            <w:gridSpan w:val="6"/>
            <w:tcBorders>
              <w:top w:val="single" w:sz="4" w:space="0" w:color="auto"/>
              <w:left w:val="nil"/>
              <w:right w:val="nil"/>
            </w:tcBorders>
            <w:vAlign w:val="center"/>
          </w:tcPr>
          <w:p w14:paraId="373C8B7C" w14:textId="77777777" w:rsidR="005E3332" w:rsidRPr="005E3332" w:rsidRDefault="005E3332" w:rsidP="005E3332">
            <w:pPr>
              <w:jc w:val="center"/>
              <w:rPr>
                <w:rFonts w:ascii="Arial" w:hAnsi="Arial"/>
                <w:sz w:val="20"/>
                <w:szCs w:val="20"/>
              </w:rPr>
            </w:pPr>
            <w:r w:rsidRPr="005E3332">
              <w:rPr>
                <w:rFonts w:ascii="Arial" w:hAnsi="Arial"/>
                <w:sz w:val="20"/>
                <w:szCs w:val="20"/>
              </w:rPr>
              <w:t>Degree of Limitation</w:t>
            </w:r>
          </w:p>
        </w:tc>
      </w:tr>
      <w:tr w:rsidR="005E3332" w:rsidRPr="005E3332" w14:paraId="4C3B65FF" w14:textId="77777777" w:rsidTr="00AF6803">
        <w:trPr>
          <w:trHeight w:val="524"/>
        </w:trPr>
        <w:tc>
          <w:tcPr>
            <w:tcW w:w="3870" w:type="dxa"/>
            <w:gridSpan w:val="2"/>
            <w:vMerge/>
            <w:tcBorders>
              <w:left w:val="nil"/>
              <w:right w:val="single" w:sz="4" w:space="0" w:color="auto"/>
            </w:tcBorders>
            <w:vAlign w:val="center"/>
          </w:tcPr>
          <w:p w14:paraId="65AB93EB" w14:textId="77777777" w:rsidR="005E3332" w:rsidRPr="005E3332" w:rsidRDefault="005E3332" w:rsidP="005E3332">
            <w:pPr>
              <w:rPr>
                <w:rFonts w:ascii="Arial" w:hAnsi="Arial"/>
                <w:bCs/>
                <w:sz w:val="20"/>
                <w:szCs w:val="20"/>
              </w:rPr>
            </w:pPr>
          </w:p>
        </w:tc>
        <w:tc>
          <w:tcPr>
            <w:tcW w:w="1593" w:type="dxa"/>
            <w:gridSpan w:val="3"/>
            <w:tcBorders>
              <w:top w:val="single" w:sz="4" w:space="0" w:color="auto"/>
              <w:left w:val="nil"/>
              <w:right w:val="single" w:sz="4" w:space="0" w:color="auto"/>
            </w:tcBorders>
            <w:vAlign w:val="center"/>
          </w:tcPr>
          <w:p w14:paraId="02569D27" w14:textId="77777777" w:rsidR="005E3332" w:rsidRPr="005E3332" w:rsidRDefault="005E3332" w:rsidP="005E3332">
            <w:pPr>
              <w:jc w:val="center"/>
              <w:rPr>
                <w:rFonts w:ascii="Arial" w:hAnsi="Arial"/>
                <w:bCs/>
                <w:sz w:val="20"/>
                <w:szCs w:val="20"/>
              </w:rPr>
            </w:pPr>
            <w:r w:rsidRPr="005E3332">
              <w:rPr>
                <w:rFonts w:ascii="Arial" w:hAnsi="Arial"/>
                <w:sz w:val="20"/>
                <w:szCs w:val="20"/>
              </w:rPr>
              <w:t>No Limitation</w:t>
            </w:r>
          </w:p>
        </w:tc>
        <w:tc>
          <w:tcPr>
            <w:tcW w:w="1593" w:type="dxa"/>
            <w:tcBorders>
              <w:top w:val="single" w:sz="4" w:space="0" w:color="auto"/>
              <w:left w:val="nil"/>
              <w:right w:val="single" w:sz="4" w:space="0" w:color="auto"/>
            </w:tcBorders>
            <w:vAlign w:val="center"/>
          </w:tcPr>
          <w:p w14:paraId="4FD7A188" w14:textId="77777777" w:rsidR="005E3332" w:rsidRPr="005E3332" w:rsidRDefault="005E3332" w:rsidP="005E3332">
            <w:pPr>
              <w:jc w:val="center"/>
              <w:rPr>
                <w:rFonts w:ascii="Arial" w:hAnsi="Arial"/>
                <w:bCs/>
                <w:sz w:val="20"/>
                <w:szCs w:val="20"/>
              </w:rPr>
            </w:pPr>
            <w:r w:rsidRPr="005E3332">
              <w:rPr>
                <w:rFonts w:ascii="Arial" w:hAnsi="Arial"/>
                <w:sz w:val="20"/>
                <w:szCs w:val="20"/>
              </w:rPr>
              <w:t xml:space="preserve">Less Than </w:t>
            </w:r>
            <w:proofErr w:type="gramStart"/>
            <w:r w:rsidRPr="005E3332">
              <w:rPr>
                <w:rFonts w:ascii="Arial" w:hAnsi="Arial"/>
                <w:sz w:val="20"/>
                <w:szCs w:val="20"/>
              </w:rPr>
              <w:t>Marked</w:t>
            </w:r>
            <w:proofErr w:type="gramEnd"/>
          </w:p>
        </w:tc>
        <w:tc>
          <w:tcPr>
            <w:tcW w:w="1593" w:type="dxa"/>
            <w:tcBorders>
              <w:top w:val="single" w:sz="4" w:space="0" w:color="auto"/>
              <w:left w:val="nil"/>
              <w:right w:val="single" w:sz="4" w:space="0" w:color="auto"/>
            </w:tcBorders>
            <w:vAlign w:val="center"/>
          </w:tcPr>
          <w:p w14:paraId="1E5CB960" w14:textId="77777777" w:rsidR="005E3332" w:rsidRPr="005E3332" w:rsidRDefault="005E3332" w:rsidP="005E3332">
            <w:pPr>
              <w:jc w:val="center"/>
              <w:rPr>
                <w:rFonts w:ascii="Arial" w:hAnsi="Arial"/>
                <w:bCs/>
                <w:sz w:val="20"/>
                <w:szCs w:val="20"/>
              </w:rPr>
            </w:pPr>
            <w:r w:rsidRPr="005E3332">
              <w:rPr>
                <w:rFonts w:ascii="Arial" w:hAnsi="Arial"/>
                <w:sz w:val="20"/>
                <w:szCs w:val="20"/>
              </w:rPr>
              <w:t>Marked</w:t>
            </w:r>
          </w:p>
        </w:tc>
        <w:tc>
          <w:tcPr>
            <w:tcW w:w="2151" w:type="dxa"/>
            <w:tcBorders>
              <w:top w:val="single" w:sz="4" w:space="0" w:color="auto"/>
              <w:left w:val="nil"/>
              <w:right w:val="nil"/>
            </w:tcBorders>
            <w:vAlign w:val="center"/>
          </w:tcPr>
          <w:p w14:paraId="66404F9F" w14:textId="77777777" w:rsidR="005E3332" w:rsidRPr="005E3332" w:rsidRDefault="005E3332" w:rsidP="005E3332">
            <w:pPr>
              <w:jc w:val="center"/>
              <w:rPr>
                <w:rFonts w:ascii="Arial" w:hAnsi="Arial"/>
                <w:bCs/>
                <w:sz w:val="20"/>
                <w:szCs w:val="20"/>
              </w:rPr>
            </w:pPr>
            <w:r w:rsidRPr="005E3332">
              <w:rPr>
                <w:rFonts w:ascii="Arial" w:hAnsi="Arial"/>
                <w:sz w:val="20"/>
                <w:szCs w:val="20"/>
              </w:rPr>
              <w:t>Extreme</w:t>
            </w:r>
          </w:p>
        </w:tc>
      </w:tr>
      <w:tr w:rsidR="005E3332" w:rsidRPr="005E3332" w14:paraId="6F508C43" w14:textId="77777777" w:rsidTr="0065023C">
        <w:trPr>
          <w:trHeight w:val="360"/>
        </w:trPr>
        <w:tc>
          <w:tcPr>
            <w:tcW w:w="450" w:type="dxa"/>
            <w:tcBorders>
              <w:top w:val="single" w:sz="4" w:space="0" w:color="auto"/>
              <w:left w:val="nil"/>
              <w:right w:val="single" w:sz="4" w:space="0" w:color="auto"/>
            </w:tcBorders>
            <w:vAlign w:val="center"/>
          </w:tcPr>
          <w:p w14:paraId="1DC4BC4F" w14:textId="77777777" w:rsidR="005E3332" w:rsidRPr="005E3332" w:rsidRDefault="005E3332" w:rsidP="005E3332">
            <w:pPr>
              <w:rPr>
                <w:rFonts w:ascii="Arial" w:hAnsi="Arial"/>
                <w:bCs/>
                <w:sz w:val="20"/>
                <w:szCs w:val="20"/>
              </w:rPr>
            </w:pPr>
            <w:r w:rsidRPr="005E3332">
              <w:rPr>
                <w:rFonts w:ascii="Arial" w:hAnsi="Arial"/>
                <w:bCs/>
                <w:sz w:val="20"/>
                <w:szCs w:val="20"/>
              </w:rPr>
              <w:t>1.</w:t>
            </w:r>
          </w:p>
        </w:tc>
        <w:tc>
          <w:tcPr>
            <w:tcW w:w="3420" w:type="dxa"/>
            <w:tcBorders>
              <w:top w:val="single" w:sz="4" w:space="0" w:color="auto"/>
              <w:left w:val="nil"/>
              <w:right w:val="single" w:sz="4" w:space="0" w:color="auto"/>
            </w:tcBorders>
            <w:vAlign w:val="center"/>
          </w:tcPr>
          <w:p w14:paraId="1F78DFEB" w14:textId="77777777" w:rsidR="005E3332" w:rsidRPr="005E3332" w:rsidRDefault="005E3332" w:rsidP="005E3332">
            <w:pPr>
              <w:rPr>
                <w:rFonts w:ascii="Arial" w:hAnsi="Arial"/>
                <w:bCs/>
                <w:sz w:val="20"/>
                <w:szCs w:val="20"/>
              </w:rPr>
            </w:pPr>
            <w:r w:rsidRPr="005E3332">
              <w:rPr>
                <w:rFonts w:ascii="Arial" w:hAnsi="Arial"/>
                <w:bCs/>
                <w:sz w:val="20"/>
                <w:szCs w:val="20"/>
              </w:rPr>
              <w:t>Acquiring and Using Information</w:t>
            </w:r>
          </w:p>
        </w:tc>
        <w:tc>
          <w:tcPr>
            <w:tcW w:w="1593" w:type="dxa"/>
            <w:gridSpan w:val="3"/>
            <w:tcBorders>
              <w:top w:val="single" w:sz="4" w:space="0" w:color="auto"/>
              <w:left w:val="nil"/>
              <w:right w:val="single" w:sz="4" w:space="0" w:color="auto"/>
            </w:tcBorders>
            <w:vAlign w:val="center"/>
          </w:tcPr>
          <w:p w14:paraId="7B32FD34" w14:textId="64112520"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6E28B4FD" w14:textId="00CA2322"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2AB44CEA" w14:textId="65B26F0B"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2151" w:type="dxa"/>
            <w:tcBorders>
              <w:top w:val="single" w:sz="4" w:space="0" w:color="auto"/>
              <w:left w:val="nil"/>
              <w:right w:val="nil"/>
            </w:tcBorders>
            <w:vAlign w:val="center"/>
          </w:tcPr>
          <w:p w14:paraId="61F78259" w14:textId="095AF2D6"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r>
      <w:tr w:rsidR="005E3332" w:rsidRPr="005E3332" w14:paraId="2C5499C0" w14:textId="77777777" w:rsidTr="00AF6803">
        <w:trPr>
          <w:trHeight w:val="720"/>
        </w:trPr>
        <w:tc>
          <w:tcPr>
            <w:tcW w:w="10800" w:type="dxa"/>
            <w:gridSpan w:val="8"/>
            <w:tcBorders>
              <w:top w:val="single" w:sz="4" w:space="0" w:color="auto"/>
              <w:left w:val="nil"/>
              <w:right w:val="nil"/>
            </w:tcBorders>
            <w:vAlign w:val="center"/>
          </w:tcPr>
          <w:p w14:paraId="0021D0D1" w14:textId="422AC0A0" w:rsidR="005E3332" w:rsidRPr="00BF7142" w:rsidRDefault="00F66E02" w:rsidP="005E3332">
            <w:pPr>
              <w:spacing w:before="20" w:after="120"/>
              <w:rPr>
                <w:bCs/>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1B2D0BBB" w14:textId="77777777" w:rsidTr="0065023C">
        <w:trPr>
          <w:trHeight w:val="360"/>
        </w:trPr>
        <w:tc>
          <w:tcPr>
            <w:tcW w:w="450" w:type="dxa"/>
            <w:tcBorders>
              <w:top w:val="single" w:sz="4" w:space="0" w:color="auto"/>
              <w:left w:val="nil"/>
              <w:right w:val="single" w:sz="4" w:space="0" w:color="auto"/>
            </w:tcBorders>
            <w:vAlign w:val="center"/>
          </w:tcPr>
          <w:p w14:paraId="449B1A97" w14:textId="77777777" w:rsidR="005E3332" w:rsidRPr="005E3332" w:rsidRDefault="005E3332" w:rsidP="005E3332">
            <w:pPr>
              <w:rPr>
                <w:rFonts w:ascii="Arial" w:hAnsi="Arial"/>
                <w:bCs/>
                <w:sz w:val="20"/>
                <w:szCs w:val="20"/>
              </w:rPr>
            </w:pPr>
            <w:r w:rsidRPr="005E3332">
              <w:rPr>
                <w:rFonts w:ascii="Arial" w:hAnsi="Arial"/>
                <w:bCs/>
                <w:sz w:val="20"/>
                <w:szCs w:val="20"/>
              </w:rPr>
              <w:t>2.</w:t>
            </w:r>
          </w:p>
        </w:tc>
        <w:tc>
          <w:tcPr>
            <w:tcW w:w="3420" w:type="dxa"/>
            <w:tcBorders>
              <w:top w:val="single" w:sz="4" w:space="0" w:color="auto"/>
              <w:left w:val="nil"/>
              <w:right w:val="single" w:sz="4" w:space="0" w:color="auto"/>
            </w:tcBorders>
            <w:vAlign w:val="center"/>
          </w:tcPr>
          <w:p w14:paraId="0D57F1CB" w14:textId="77777777" w:rsidR="005E3332" w:rsidRPr="005E3332" w:rsidRDefault="005E3332" w:rsidP="005E3332">
            <w:pPr>
              <w:rPr>
                <w:rFonts w:ascii="Arial" w:hAnsi="Arial"/>
                <w:bCs/>
                <w:sz w:val="20"/>
                <w:szCs w:val="20"/>
              </w:rPr>
            </w:pPr>
            <w:r w:rsidRPr="005E3332">
              <w:rPr>
                <w:rFonts w:ascii="Arial" w:hAnsi="Arial"/>
                <w:bCs/>
                <w:sz w:val="20"/>
                <w:szCs w:val="20"/>
              </w:rPr>
              <w:t>Attending and Completing Tasks</w:t>
            </w:r>
          </w:p>
        </w:tc>
        <w:tc>
          <w:tcPr>
            <w:tcW w:w="1593" w:type="dxa"/>
            <w:gridSpan w:val="3"/>
            <w:tcBorders>
              <w:top w:val="single" w:sz="4" w:space="0" w:color="auto"/>
              <w:left w:val="nil"/>
              <w:right w:val="single" w:sz="4" w:space="0" w:color="auto"/>
            </w:tcBorders>
            <w:vAlign w:val="center"/>
          </w:tcPr>
          <w:p w14:paraId="01E3B18C" w14:textId="0122A1A9"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171EEF33" w14:textId="28A0806D"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18CB38DF" w14:textId="306B99A3"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2151" w:type="dxa"/>
            <w:tcBorders>
              <w:top w:val="single" w:sz="4" w:space="0" w:color="auto"/>
              <w:left w:val="nil"/>
              <w:right w:val="nil"/>
            </w:tcBorders>
            <w:vAlign w:val="center"/>
          </w:tcPr>
          <w:p w14:paraId="4751761D" w14:textId="2AF1BE7F"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r>
      <w:tr w:rsidR="005E3332" w:rsidRPr="005E3332" w14:paraId="53DFA307" w14:textId="77777777" w:rsidTr="00AF6803">
        <w:trPr>
          <w:trHeight w:val="720"/>
        </w:trPr>
        <w:tc>
          <w:tcPr>
            <w:tcW w:w="10800" w:type="dxa"/>
            <w:gridSpan w:val="8"/>
            <w:tcBorders>
              <w:top w:val="single" w:sz="4" w:space="0" w:color="auto"/>
              <w:left w:val="nil"/>
              <w:right w:val="nil"/>
            </w:tcBorders>
            <w:vAlign w:val="center"/>
          </w:tcPr>
          <w:p w14:paraId="2A27CC91" w14:textId="7D2CA3FF" w:rsidR="005E3332" w:rsidRPr="00BF7142" w:rsidRDefault="00F66E02" w:rsidP="005E3332">
            <w:pPr>
              <w:spacing w:before="20" w:after="120"/>
              <w:rPr>
                <w:bCs/>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61BCCE13" w14:textId="77777777" w:rsidTr="0065023C">
        <w:trPr>
          <w:trHeight w:val="360"/>
        </w:trPr>
        <w:tc>
          <w:tcPr>
            <w:tcW w:w="450" w:type="dxa"/>
            <w:tcBorders>
              <w:top w:val="single" w:sz="4" w:space="0" w:color="auto"/>
              <w:left w:val="nil"/>
              <w:right w:val="single" w:sz="4" w:space="0" w:color="auto"/>
            </w:tcBorders>
            <w:vAlign w:val="center"/>
          </w:tcPr>
          <w:p w14:paraId="457E20E7" w14:textId="77777777" w:rsidR="005E3332" w:rsidRPr="005E3332" w:rsidRDefault="005E3332" w:rsidP="005E3332">
            <w:pPr>
              <w:rPr>
                <w:rFonts w:ascii="Arial" w:hAnsi="Arial"/>
                <w:bCs/>
                <w:sz w:val="20"/>
                <w:szCs w:val="20"/>
              </w:rPr>
            </w:pPr>
            <w:r w:rsidRPr="005E3332">
              <w:rPr>
                <w:rFonts w:ascii="Arial" w:hAnsi="Arial"/>
                <w:bCs/>
                <w:sz w:val="20"/>
                <w:szCs w:val="20"/>
              </w:rPr>
              <w:t>3.</w:t>
            </w:r>
          </w:p>
        </w:tc>
        <w:tc>
          <w:tcPr>
            <w:tcW w:w="3420" w:type="dxa"/>
            <w:tcBorders>
              <w:top w:val="single" w:sz="4" w:space="0" w:color="auto"/>
              <w:left w:val="nil"/>
              <w:right w:val="single" w:sz="4" w:space="0" w:color="auto"/>
            </w:tcBorders>
            <w:vAlign w:val="center"/>
          </w:tcPr>
          <w:p w14:paraId="12C12433" w14:textId="5D65B958" w:rsidR="005E3332" w:rsidRPr="005E3332" w:rsidRDefault="005E3332" w:rsidP="005E3332">
            <w:pPr>
              <w:rPr>
                <w:rFonts w:ascii="Arial" w:hAnsi="Arial"/>
                <w:bCs/>
                <w:sz w:val="20"/>
                <w:szCs w:val="20"/>
              </w:rPr>
            </w:pPr>
            <w:r w:rsidRPr="005E3332">
              <w:rPr>
                <w:rFonts w:ascii="Arial" w:hAnsi="Arial"/>
                <w:bCs/>
                <w:sz w:val="20"/>
                <w:szCs w:val="20"/>
              </w:rPr>
              <w:t xml:space="preserve">Interacting and Relating </w:t>
            </w:r>
            <w:proofErr w:type="gramStart"/>
            <w:r w:rsidR="00753745">
              <w:rPr>
                <w:rFonts w:ascii="Arial" w:hAnsi="Arial"/>
                <w:bCs/>
                <w:sz w:val="20"/>
                <w:szCs w:val="20"/>
              </w:rPr>
              <w:t>W</w:t>
            </w:r>
            <w:r w:rsidRPr="005E3332">
              <w:rPr>
                <w:rFonts w:ascii="Arial" w:hAnsi="Arial"/>
                <w:bCs/>
                <w:sz w:val="20"/>
                <w:szCs w:val="20"/>
              </w:rPr>
              <w:t>ith</w:t>
            </w:r>
            <w:proofErr w:type="gramEnd"/>
            <w:r w:rsidRPr="005E3332">
              <w:rPr>
                <w:rFonts w:ascii="Arial" w:hAnsi="Arial"/>
                <w:bCs/>
                <w:sz w:val="20"/>
                <w:szCs w:val="20"/>
              </w:rPr>
              <w:t xml:space="preserve"> Others</w:t>
            </w:r>
          </w:p>
        </w:tc>
        <w:tc>
          <w:tcPr>
            <w:tcW w:w="1593" w:type="dxa"/>
            <w:gridSpan w:val="3"/>
            <w:tcBorders>
              <w:top w:val="single" w:sz="4" w:space="0" w:color="auto"/>
              <w:left w:val="nil"/>
              <w:right w:val="single" w:sz="4" w:space="0" w:color="auto"/>
            </w:tcBorders>
            <w:vAlign w:val="center"/>
          </w:tcPr>
          <w:p w14:paraId="169669AF" w14:textId="1725D9C8"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2361180C" w14:textId="22207C00"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5EE4440C" w14:textId="5341DFE2"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2151" w:type="dxa"/>
            <w:tcBorders>
              <w:top w:val="single" w:sz="4" w:space="0" w:color="auto"/>
              <w:left w:val="nil"/>
              <w:right w:val="nil"/>
            </w:tcBorders>
            <w:vAlign w:val="center"/>
          </w:tcPr>
          <w:p w14:paraId="76136955" w14:textId="2136B510"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r>
      <w:tr w:rsidR="005E3332" w:rsidRPr="005E3332" w14:paraId="19461F8F" w14:textId="77777777" w:rsidTr="00AF6803">
        <w:trPr>
          <w:trHeight w:val="720"/>
        </w:trPr>
        <w:tc>
          <w:tcPr>
            <w:tcW w:w="10800" w:type="dxa"/>
            <w:gridSpan w:val="8"/>
            <w:tcBorders>
              <w:top w:val="single" w:sz="4" w:space="0" w:color="auto"/>
              <w:left w:val="nil"/>
              <w:right w:val="nil"/>
            </w:tcBorders>
            <w:vAlign w:val="center"/>
          </w:tcPr>
          <w:p w14:paraId="233A93D5" w14:textId="349C60BA" w:rsidR="005E3332" w:rsidRPr="00BF7142" w:rsidRDefault="00F66E02" w:rsidP="005E3332">
            <w:pPr>
              <w:spacing w:before="20" w:after="120"/>
              <w:rPr>
                <w:bCs/>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1AFDF976" w14:textId="77777777" w:rsidTr="0065023C">
        <w:trPr>
          <w:trHeight w:val="360"/>
        </w:trPr>
        <w:tc>
          <w:tcPr>
            <w:tcW w:w="450" w:type="dxa"/>
            <w:tcBorders>
              <w:top w:val="single" w:sz="4" w:space="0" w:color="auto"/>
              <w:left w:val="nil"/>
              <w:right w:val="single" w:sz="4" w:space="0" w:color="auto"/>
            </w:tcBorders>
            <w:vAlign w:val="center"/>
          </w:tcPr>
          <w:p w14:paraId="323567DF" w14:textId="77777777" w:rsidR="005E3332" w:rsidRPr="005E3332" w:rsidRDefault="005E3332" w:rsidP="005E3332">
            <w:pPr>
              <w:rPr>
                <w:rFonts w:ascii="Arial" w:hAnsi="Arial"/>
                <w:bCs/>
                <w:sz w:val="20"/>
                <w:szCs w:val="20"/>
              </w:rPr>
            </w:pPr>
            <w:r w:rsidRPr="005E3332">
              <w:rPr>
                <w:rFonts w:ascii="Arial" w:hAnsi="Arial"/>
                <w:bCs/>
                <w:sz w:val="20"/>
                <w:szCs w:val="20"/>
              </w:rPr>
              <w:t>4.</w:t>
            </w:r>
          </w:p>
        </w:tc>
        <w:tc>
          <w:tcPr>
            <w:tcW w:w="3420" w:type="dxa"/>
            <w:tcBorders>
              <w:top w:val="single" w:sz="4" w:space="0" w:color="auto"/>
              <w:left w:val="nil"/>
              <w:right w:val="single" w:sz="4" w:space="0" w:color="auto"/>
            </w:tcBorders>
            <w:vAlign w:val="center"/>
          </w:tcPr>
          <w:p w14:paraId="45DEB552" w14:textId="77777777" w:rsidR="005E3332" w:rsidRPr="005E3332" w:rsidRDefault="005E3332" w:rsidP="005E3332">
            <w:pPr>
              <w:rPr>
                <w:rFonts w:ascii="Arial" w:hAnsi="Arial"/>
                <w:bCs/>
                <w:sz w:val="20"/>
                <w:szCs w:val="20"/>
              </w:rPr>
            </w:pPr>
            <w:r w:rsidRPr="005E3332">
              <w:rPr>
                <w:rFonts w:ascii="Arial" w:hAnsi="Arial"/>
                <w:bCs/>
                <w:sz w:val="20"/>
                <w:szCs w:val="20"/>
              </w:rPr>
              <w:t>Moving About Manipulating Objects</w:t>
            </w:r>
          </w:p>
        </w:tc>
        <w:tc>
          <w:tcPr>
            <w:tcW w:w="1593" w:type="dxa"/>
            <w:gridSpan w:val="3"/>
            <w:tcBorders>
              <w:top w:val="single" w:sz="4" w:space="0" w:color="auto"/>
              <w:left w:val="nil"/>
              <w:right w:val="single" w:sz="4" w:space="0" w:color="auto"/>
            </w:tcBorders>
            <w:vAlign w:val="center"/>
          </w:tcPr>
          <w:p w14:paraId="0BDEE66E" w14:textId="4ACCDB69"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013AC30F" w14:textId="300A389E"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4659D9A9" w14:textId="132AC757"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2151" w:type="dxa"/>
            <w:tcBorders>
              <w:top w:val="single" w:sz="4" w:space="0" w:color="auto"/>
              <w:left w:val="nil"/>
              <w:right w:val="nil"/>
            </w:tcBorders>
            <w:vAlign w:val="center"/>
          </w:tcPr>
          <w:p w14:paraId="7FFFFF9C" w14:textId="6B2E0216"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r>
      <w:tr w:rsidR="005E3332" w:rsidRPr="005E3332" w14:paraId="740678F2" w14:textId="77777777" w:rsidTr="00AF6803">
        <w:trPr>
          <w:trHeight w:val="720"/>
        </w:trPr>
        <w:tc>
          <w:tcPr>
            <w:tcW w:w="10800" w:type="dxa"/>
            <w:gridSpan w:val="8"/>
            <w:tcBorders>
              <w:top w:val="single" w:sz="4" w:space="0" w:color="auto"/>
              <w:left w:val="nil"/>
              <w:right w:val="nil"/>
            </w:tcBorders>
            <w:vAlign w:val="center"/>
          </w:tcPr>
          <w:p w14:paraId="1C57EC07" w14:textId="6E379968" w:rsidR="005E3332" w:rsidRPr="00BF7142" w:rsidRDefault="00F66E02" w:rsidP="005E3332">
            <w:pPr>
              <w:spacing w:before="20" w:after="120"/>
              <w:rPr>
                <w:bCs/>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712175DF" w14:textId="77777777" w:rsidTr="0065023C">
        <w:trPr>
          <w:trHeight w:val="360"/>
        </w:trPr>
        <w:tc>
          <w:tcPr>
            <w:tcW w:w="450" w:type="dxa"/>
            <w:tcBorders>
              <w:top w:val="single" w:sz="4" w:space="0" w:color="auto"/>
              <w:left w:val="nil"/>
              <w:right w:val="single" w:sz="4" w:space="0" w:color="auto"/>
            </w:tcBorders>
            <w:vAlign w:val="center"/>
          </w:tcPr>
          <w:p w14:paraId="375AC2CB" w14:textId="77777777" w:rsidR="005E3332" w:rsidRPr="005E3332" w:rsidRDefault="005E3332" w:rsidP="005E3332">
            <w:pPr>
              <w:rPr>
                <w:rFonts w:ascii="Arial" w:hAnsi="Arial"/>
                <w:bCs/>
                <w:sz w:val="20"/>
                <w:szCs w:val="20"/>
              </w:rPr>
            </w:pPr>
            <w:r w:rsidRPr="005E3332">
              <w:rPr>
                <w:rFonts w:ascii="Arial" w:hAnsi="Arial"/>
                <w:bCs/>
                <w:sz w:val="20"/>
                <w:szCs w:val="20"/>
              </w:rPr>
              <w:t>5.</w:t>
            </w:r>
          </w:p>
        </w:tc>
        <w:tc>
          <w:tcPr>
            <w:tcW w:w="3420" w:type="dxa"/>
            <w:tcBorders>
              <w:top w:val="single" w:sz="4" w:space="0" w:color="auto"/>
              <w:left w:val="nil"/>
              <w:right w:val="single" w:sz="4" w:space="0" w:color="auto"/>
            </w:tcBorders>
            <w:vAlign w:val="center"/>
          </w:tcPr>
          <w:p w14:paraId="2FEFA85C" w14:textId="77777777" w:rsidR="005E3332" w:rsidRPr="005E3332" w:rsidRDefault="005E3332" w:rsidP="005E3332">
            <w:pPr>
              <w:rPr>
                <w:rFonts w:ascii="Arial" w:hAnsi="Arial"/>
                <w:bCs/>
                <w:sz w:val="20"/>
                <w:szCs w:val="20"/>
              </w:rPr>
            </w:pPr>
            <w:r w:rsidRPr="005E3332">
              <w:rPr>
                <w:rFonts w:ascii="Arial" w:hAnsi="Arial"/>
                <w:bCs/>
                <w:sz w:val="20"/>
                <w:szCs w:val="20"/>
              </w:rPr>
              <w:t>Caring for Yourself</w:t>
            </w:r>
          </w:p>
        </w:tc>
        <w:tc>
          <w:tcPr>
            <w:tcW w:w="1593" w:type="dxa"/>
            <w:gridSpan w:val="3"/>
            <w:tcBorders>
              <w:top w:val="single" w:sz="4" w:space="0" w:color="auto"/>
              <w:left w:val="nil"/>
              <w:right w:val="single" w:sz="4" w:space="0" w:color="auto"/>
            </w:tcBorders>
            <w:vAlign w:val="center"/>
          </w:tcPr>
          <w:p w14:paraId="181A9742" w14:textId="5F12E9A5"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4F297D8B" w14:textId="739A4F42"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05C20AAD" w14:textId="01DF7B89"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2151" w:type="dxa"/>
            <w:tcBorders>
              <w:top w:val="single" w:sz="4" w:space="0" w:color="auto"/>
              <w:left w:val="nil"/>
              <w:right w:val="nil"/>
            </w:tcBorders>
            <w:vAlign w:val="center"/>
          </w:tcPr>
          <w:p w14:paraId="002045C6" w14:textId="7592E140"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r>
      <w:tr w:rsidR="005E3332" w:rsidRPr="005E3332" w14:paraId="30BED703" w14:textId="77777777" w:rsidTr="00AF6803">
        <w:trPr>
          <w:trHeight w:val="720"/>
        </w:trPr>
        <w:tc>
          <w:tcPr>
            <w:tcW w:w="10800" w:type="dxa"/>
            <w:gridSpan w:val="8"/>
            <w:tcBorders>
              <w:top w:val="single" w:sz="4" w:space="0" w:color="auto"/>
              <w:left w:val="nil"/>
              <w:right w:val="nil"/>
            </w:tcBorders>
            <w:vAlign w:val="center"/>
          </w:tcPr>
          <w:p w14:paraId="2BB3EE04" w14:textId="660522D0" w:rsidR="005E3332" w:rsidRPr="00BF7142" w:rsidRDefault="00F66E02" w:rsidP="005E3332">
            <w:pPr>
              <w:spacing w:before="20" w:after="120"/>
              <w:rPr>
                <w:bCs/>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6126A452" w14:textId="77777777" w:rsidTr="0065023C">
        <w:trPr>
          <w:trHeight w:val="360"/>
        </w:trPr>
        <w:tc>
          <w:tcPr>
            <w:tcW w:w="450" w:type="dxa"/>
            <w:tcBorders>
              <w:top w:val="single" w:sz="4" w:space="0" w:color="auto"/>
              <w:left w:val="nil"/>
              <w:right w:val="single" w:sz="4" w:space="0" w:color="auto"/>
            </w:tcBorders>
            <w:vAlign w:val="center"/>
          </w:tcPr>
          <w:p w14:paraId="244B537A" w14:textId="77777777" w:rsidR="005E3332" w:rsidRPr="005E3332" w:rsidRDefault="005E3332" w:rsidP="005E3332">
            <w:pPr>
              <w:rPr>
                <w:rFonts w:ascii="Arial" w:hAnsi="Arial"/>
                <w:bCs/>
                <w:sz w:val="20"/>
                <w:szCs w:val="20"/>
              </w:rPr>
            </w:pPr>
            <w:r w:rsidRPr="005E3332">
              <w:rPr>
                <w:rFonts w:ascii="Arial" w:hAnsi="Arial"/>
                <w:bCs/>
                <w:sz w:val="20"/>
                <w:szCs w:val="20"/>
              </w:rPr>
              <w:t>6.</w:t>
            </w:r>
          </w:p>
        </w:tc>
        <w:tc>
          <w:tcPr>
            <w:tcW w:w="3420" w:type="dxa"/>
            <w:tcBorders>
              <w:top w:val="single" w:sz="4" w:space="0" w:color="auto"/>
              <w:left w:val="nil"/>
              <w:right w:val="single" w:sz="4" w:space="0" w:color="auto"/>
            </w:tcBorders>
            <w:vAlign w:val="center"/>
          </w:tcPr>
          <w:p w14:paraId="78CE2A70" w14:textId="77777777" w:rsidR="005E3332" w:rsidRPr="005E3332" w:rsidRDefault="005E3332" w:rsidP="005E3332">
            <w:pPr>
              <w:rPr>
                <w:rFonts w:ascii="Arial" w:hAnsi="Arial"/>
                <w:bCs/>
                <w:sz w:val="20"/>
                <w:szCs w:val="20"/>
              </w:rPr>
            </w:pPr>
            <w:r w:rsidRPr="005E3332">
              <w:rPr>
                <w:rFonts w:ascii="Arial" w:hAnsi="Arial"/>
                <w:bCs/>
                <w:sz w:val="20"/>
                <w:szCs w:val="20"/>
              </w:rPr>
              <w:t>Health and Physical Well-Being</w:t>
            </w:r>
          </w:p>
        </w:tc>
        <w:tc>
          <w:tcPr>
            <w:tcW w:w="1593" w:type="dxa"/>
            <w:gridSpan w:val="3"/>
            <w:tcBorders>
              <w:top w:val="single" w:sz="4" w:space="0" w:color="auto"/>
              <w:left w:val="nil"/>
              <w:right w:val="single" w:sz="4" w:space="0" w:color="auto"/>
            </w:tcBorders>
            <w:vAlign w:val="center"/>
          </w:tcPr>
          <w:p w14:paraId="183EF098" w14:textId="1ED85415"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41A0ABE5" w14:textId="6C1E6F89"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1593" w:type="dxa"/>
            <w:tcBorders>
              <w:top w:val="single" w:sz="4" w:space="0" w:color="auto"/>
              <w:left w:val="nil"/>
              <w:right w:val="single" w:sz="4" w:space="0" w:color="auto"/>
            </w:tcBorders>
            <w:vAlign w:val="center"/>
          </w:tcPr>
          <w:p w14:paraId="4BEF3E44" w14:textId="66A9C6AA"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c>
          <w:tcPr>
            <w:tcW w:w="2151" w:type="dxa"/>
            <w:tcBorders>
              <w:top w:val="single" w:sz="4" w:space="0" w:color="auto"/>
              <w:left w:val="nil"/>
              <w:right w:val="nil"/>
            </w:tcBorders>
            <w:vAlign w:val="center"/>
          </w:tcPr>
          <w:p w14:paraId="34349AE2" w14:textId="1A37572E" w:rsidR="005E3332" w:rsidRPr="005E3332" w:rsidRDefault="007D1BCE" w:rsidP="0065023C">
            <w:pPr>
              <w:spacing w:before="20" w:after="120"/>
              <w:jc w:val="center"/>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p>
        </w:tc>
      </w:tr>
      <w:tr w:rsidR="005E3332" w:rsidRPr="005E3332" w14:paraId="59D4E24C" w14:textId="77777777" w:rsidTr="00AF6803">
        <w:trPr>
          <w:trHeight w:val="720"/>
        </w:trPr>
        <w:tc>
          <w:tcPr>
            <w:tcW w:w="10800" w:type="dxa"/>
            <w:gridSpan w:val="8"/>
            <w:tcBorders>
              <w:top w:val="single" w:sz="4" w:space="0" w:color="auto"/>
              <w:left w:val="nil"/>
              <w:right w:val="nil"/>
            </w:tcBorders>
            <w:vAlign w:val="center"/>
          </w:tcPr>
          <w:p w14:paraId="227ABDED" w14:textId="6E158576" w:rsidR="005E3332" w:rsidRPr="00BF7142" w:rsidRDefault="00F66E02" w:rsidP="005E3332">
            <w:pPr>
              <w:spacing w:before="20" w:after="120"/>
              <w:rPr>
                <w:bCs/>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r w:rsidR="005E3332" w:rsidRPr="005E3332" w14:paraId="1A43B2DC" w14:textId="77777777" w:rsidTr="00AF6803">
        <w:trPr>
          <w:trHeight w:val="12233"/>
        </w:trPr>
        <w:tc>
          <w:tcPr>
            <w:tcW w:w="10800" w:type="dxa"/>
            <w:gridSpan w:val="8"/>
            <w:tcBorders>
              <w:left w:val="nil"/>
              <w:right w:val="nil"/>
            </w:tcBorders>
          </w:tcPr>
          <w:p w14:paraId="56FA5619" w14:textId="77777777" w:rsidR="005E3332" w:rsidRPr="005E3332" w:rsidRDefault="005E3332" w:rsidP="005E3332">
            <w:pPr>
              <w:spacing w:before="20" w:after="120"/>
              <w:rPr>
                <w:rFonts w:ascii="Arial" w:hAnsi="Arial"/>
                <w:bCs/>
                <w:sz w:val="20"/>
                <w:szCs w:val="20"/>
              </w:rPr>
            </w:pPr>
            <w:r w:rsidRPr="005E3332">
              <w:rPr>
                <w:rFonts w:ascii="Arial" w:hAnsi="Arial"/>
                <w:bCs/>
                <w:sz w:val="20"/>
                <w:szCs w:val="20"/>
              </w:rPr>
              <w:lastRenderedPageBreak/>
              <w:t>B. Conclusion</w:t>
            </w:r>
          </w:p>
          <w:p w14:paraId="5CC5EAC7" w14:textId="77777777" w:rsidR="005E3332" w:rsidRPr="005E3332" w:rsidRDefault="005E3332" w:rsidP="005E3332">
            <w:pPr>
              <w:spacing w:before="20" w:after="120"/>
              <w:rPr>
                <w:rFonts w:ascii="Arial" w:hAnsi="Arial"/>
                <w:b/>
                <w:sz w:val="20"/>
                <w:szCs w:val="20"/>
              </w:rPr>
            </w:pPr>
            <w:r w:rsidRPr="005E3332">
              <w:rPr>
                <w:rFonts w:ascii="Arial" w:hAnsi="Arial"/>
                <w:b/>
                <w:sz w:val="20"/>
                <w:szCs w:val="20"/>
              </w:rPr>
              <w:t>Does the impairment or combination of impairments functionally equal the listings?</w:t>
            </w:r>
          </w:p>
          <w:p w14:paraId="2FCCAB23" w14:textId="34032384" w:rsidR="005E3332" w:rsidRPr="005E3332" w:rsidRDefault="007D1BCE" w:rsidP="00AF6803">
            <w:pPr>
              <w:tabs>
                <w:tab w:val="left" w:pos="429"/>
              </w:tabs>
              <w:spacing w:before="20" w:after="120"/>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D573AB">
              <w:rPr>
                <w:rFonts w:ascii="Arial" w:hAnsi="Arial"/>
                <w:bCs/>
                <w:sz w:val="20"/>
                <w:szCs w:val="20"/>
              </w:rPr>
              <w:tab/>
            </w:r>
            <w:r w:rsidR="005E3332" w:rsidRPr="005E3332">
              <w:rPr>
                <w:rFonts w:ascii="Arial" w:hAnsi="Arial"/>
                <w:bCs/>
                <w:sz w:val="20"/>
                <w:szCs w:val="20"/>
              </w:rPr>
              <w:t>Yes—Marked limitation in two domains; findings explained above in Section IIA.</w:t>
            </w:r>
          </w:p>
          <w:p w14:paraId="59CE2532" w14:textId="77777777" w:rsidR="005E3332" w:rsidRPr="005E3332" w:rsidRDefault="005E3332" w:rsidP="005E3332">
            <w:pPr>
              <w:spacing w:before="20" w:after="160"/>
              <w:rPr>
                <w:rFonts w:ascii="Arial" w:hAnsi="Arial"/>
                <w:b/>
                <w:sz w:val="20"/>
                <w:szCs w:val="20"/>
              </w:rPr>
            </w:pPr>
            <w:r w:rsidRPr="005E3332">
              <w:rPr>
                <w:rFonts w:ascii="Arial" w:hAnsi="Arial"/>
                <w:b/>
                <w:sz w:val="20"/>
                <w:szCs w:val="20"/>
              </w:rPr>
              <w:t>Marked Limitation</w:t>
            </w:r>
          </w:p>
          <w:p w14:paraId="5475D3F1" w14:textId="512AA35A" w:rsidR="005E3332" w:rsidRPr="005E3332" w:rsidRDefault="005E3332" w:rsidP="005E3332">
            <w:pPr>
              <w:spacing w:before="20" w:after="160"/>
              <w:rPr>
                <w:rFonts w:ascii="Arial" w:hAnsi="Arial"/>
                <w:bCs/>
                <w:sz w:val="20"/>
                <w:szCs w:val="20"/>
              </w:rPr>
            </w:pPr>
            <w:r w:rsidRPr="005E3332">
              <w:rPr>
                <w:rFonts w:ascii="Arial" w:hAnsi="Arial"/>
                <w:bCs/>
                <w:sz w:val="20"/>
                <w:szCs w:val="20"/>
              </w:rPr>
              <w:t>The impairment(s) interferes seriously with the child</w:t>
            </w:r>
            <w:r w:rsidR="0066302D">
              <w:rPr>
                <w:rFonts w:ascii="Arial" w:hAnsi="Arial"/>
                <w:bCs/>
                <w:sz w:val="20"/>
                <w:szCs w:val="20"/>
              </w:rPr>
              <w:t>’</w:t>
            </w:r>
            <w:r w:rsidRPr="005E3332">
              <w:rPr>
                <w:rFonts w:ascii="Arial" w:hAnsi="Arial"/>
                <w:bCs/>
                <w:sz w:val="20"/>
                <w:szCs w:val="20"/>
              </w:rPr>
              <w:t>s ability to independently start, continue, or complete domain-related activities. Day-to-day functioning may be seriously limited when the child</w:t>
            </w:r>
            <w:r w:rsidR="002A4209">
              <w:rPr>
                <w:rFonts w:ascii="Arial" w:hAnsi="Arial"/>
                <w:bCs/>
                <w:sz w:val="20"/>
                <w:szCs w:val="20"/>
              </w:rPr>
              <w:t>’</w:t>
            </w:r>
            <w:r w:rsidRPr="005E3332">
              <w:rPr>
                <w:rFonts w:ascii="Arial" w:hAnsi="Arial"/>
                <w:bCs/>
                <w:sz w:val="20"/>
                <w:szCs w:val="20"/>
              </w:rPr>
              <w:t>s impairment(s) limits only one activity or when the interactive and cumulative effects of the child</w:t>
            </w:r>
            <w:r w:rsidR="0066302D">
              <w:rPr>
                <w:rFonts w:ascii="Arial" w:hAnsi="Arial"/>
                <w:bCs/>
                <w:sz w:val="20"/>
                <w:szCs w:val="20"/>
              </w:rPr>
              <w:t>’</w:t>
            </w:r>
            <w:r w:rsidRPr="005E3332">
              <w:rPr>
                <w:rFonts w:ascii="Arial" w:hAnsi="Arial"/>
                <w:bCs/>
                <w:sz w:val="20"/>
                <w:szCs w:val="20"/>
              </w:rPr>
              <w:t>s impairment(s) limit several activities</w:t>
            </w:r>
            <w:r w:rsidR="0066302D">
              <w:rPr>
                <w:rFonts w:ascii="Arial" w:hAnsi="Arial"/>
                <w:bCs/>
                <w:sz w:val="20"/>
                <w:szCs w:val="20"/>
              </w:rPr>
              <w:t>:</w:t>
            </w:r>
          </w:p>
          <w:p w14:paraId="4750AA27" w14:textId="05022F26" w:rsidR="005E3332" w:rsidRPr="005E3332" w:rsidRDefault="0066302D" w:rsidP="00AF6803">
            <w:pPr>
              <w:numPr>
                <w:ilvl w:val="0"/>
                <w:numId w:val="5"/>
              </w:numPr>
              <w:spacing w:before="20" w:after="160"/>
              <w:ind w:left="360"/>
              <w:contextualSpacing/>
              <w:rPr>
                <w:rFonts w:ascii="Arial" w:hAnsi="Arial"/>
                <w:bCs/>
                <w:sz w:val="20"/>
                <w:szCs w:val="20"/>
              </w:rPr>
            </w:pPr>
            <w:r>
              <w:rPr>
                <w:rFonts w:ascii="Arial" w:hAnsi="Arial"/>
                <w:bCs/>
                <w:sz w:val="20"/>
                <w:szCs w:val="20"/>
              </w:rPr>
              <w:t>“</w:t>
            </w:r>
            <w:r w:rsidR="005E3332" w:rsidRPr="005E3332">
              <w:rPr>
                <w:rFonts w:ascii="Arial" w:hAnsi="Arial"/>
                <w:bCs/>
                <w:sz w:val="20"/>
                <w:szCs w:val="20"/>
              </w:rPr>
              <w:t>More than moderate</w:t>
            </w:r>
            <w:r>
              <w:rPr>
                <w:rFonts w:ascii="Arial" w:hAnsi="Arial"/>
                <w:bCs/>
                <w:sz w:val="20"/>
                <w:szCs w:val="20"/>
              </w:rPr>
              <w:t>”</w:t>
            </w:r>
            <w:r w:rsidR="005E3332" w:rsidRPr="005E3332">
              <w:rPr>
                <w:rFonts w:ascii="Arial" w:hAnsi="Arial"/>
                <w:bCs/>
                <w:sz w:val="20"/>
                <w:szCs w:val="20"/>
              </w:rPr>
              <w:t xml:space="preserve"> but </w:t>
            </w:r>
            <w:r>
              <w:rPr>
                <w:rFonts w:ascii="Arial" w:hAnsi="Arial"/>
                <w:bCs/>
                <w:sz w:val="20"/>
                <w:szCs w:val="20"/>
              </w:rPr>
              <w:t>“</w:t>
            </w:r>
            <w:r w:rsidR="005E3332" w:rsidRPr="005E3332">
              <w:rPr>
                <w:rFonts w:ascii="Arial" w:hAnsi="Arial"/>
                <w:bCs/>
                <w:sz w:val="20"/>
                <w:szCs w:val="20"/>
              </w:rPr>
              <w:t>less than extreme</w:t>
            </w:r>
            <w:r>
              <w:rPr>
                <w:rFonts w:ascii="Arial" w:hAnsi="Arial"/>
                <w:bCs/>
                <w:sz w:val="20"/>
                <w:szCs w:val="20"/>
              </w:rPr>
              <w:t>”</w:t>
            </w:r>
            <w:r w:rsidR="005E3332" w:rsidRPr="005E3332">
              <w:rPr>
                <w:rFonts w:ascii="Arial" w:hAnsi="Arial"/>
                <w:bCs/>
                <w:sz w:val="20"/>
                <w:szCs w:val="20"/>
              </w:rPr>
              <w:t xml:space="preserve"> limitation (that is, the same functioning you would expect to find on standardized testing with scores that are between two and three standard deviations below the mean)</w:t>
            </w:r>
          </w:p>
          <w:p w14:paraId="7C9C7FB1" w14:textId="1818E31B" w:rsidR="005E3332" w:rsidRPr="005E3332" w:rsidRDefault="005E3332" w:rsidP="00AF6803">
            <w:pPr>
              <w:numPr>
                <w:ilvl w:val="0"/>
                <w:numId w:val="5"/>
              </w:numPr>
              <w:spacing w:before="20" w:after="160"/>
              <w:ind w:left="360"/>
              <w:contextualSpacing/>
              <w:rPr>
                <w:rFonts w:ascii="Arial" w:hAnsi="Arial"/>
                <w:bCs/>
                <w:sz w:val="20"/>
                <w:szCs w:val="20"/>
              </w:rPr>
            </w:pPr>
            <w:r w:rsidRPr="005E3332">
              <w:rPr>
                <w:rFonts w:ascii="Arial" w:hAnsi="Arial"/>
                <w:bCs/>
                <w:sz w:val="20"/>
                <w:szCs w:val="20"/>
              </w:rPr>
              <w:t xml:space="preserve">Up to age </w:t>
            </w:r>
            <w:r w:rsidR="0066302D">
              <w:rPr>
                <w:rFonts w:ascii="Arial" w:hAnsi="Arial"/>
                <w:bCs/>
                <w:sz w:val="20"/>
                <w:szCs w:val="20"/>
              </w:rPr>
              <w:t>3</w:t>
            </w:r>
            <w:r w:rsidRPr="005E3332">
              <w:rPr>
                <w:rFonts w:ascii="Arial" w:hAnsi="Arial"/>
                <w:bCs/>
                <w:sz w:val="20"/>
                <w:szCs w:val="20"/>
              </w:rPr>
              <w:t>, functioning at a level that is between one-half and two-thirds of the child</w:t>
            </w:r>
            <w:r w:rsidR="002A4209">
              <w:rPr>
                <w:rFonts w:ascii="Arial" w:hAnsi="Arial"/>
                <w:bCs/>
                <w:sz w:val="20"/>
                <w:szCs w:val="20"/>
              </w:rPr>
              <w:t>’</w:t>
            </w:r>
            <w:r w:rsidRPr="005E3332">
              <w:rPr>
                <w:rFonts w:ascii="Arial" w:hAnsi="Arial"/>
                <w:bCs/>
                <w:sz w:val="20"/>
                <w:szCs w:val="20"/>
              </w:rPr>
              <w:t>s chronological age when there are no standard scores from standardized tests in the case record</w:t>
            </w:r>
          </w:p>
          <w:p w14:paraId="1ADBAE3A" w14:textId="18687500" w:rsidR="005E3332" w:rsidRPr="005E3332" w:rsidRDefault="005E3332" w:rsidP="00AF6803">
            <w:pPr>
              <w:numPr>
                <w:ilvl w:val="0"/>
                <w:numId w:val="5"/>
              </w:numPr>
              <w:spacing w:before="20" w:after="160"/>
              <w:ind w:left="360"/>
              <w:rPr>
                <w:rFonts w:ascii="Arial" w:hAnsi="Arial"/>
                <w:bCs/>
                <w:sz w:val="20"/>
                <w:szCs w:val="20"/>
              </w:rPr>
            </w:pPr>
            <w:r w:rsidRPr="005E3332">
              <w:rPr>
                <w:rFonts w:ascii="Arial" w:hAnsi="Arial"/>
                <w:bCs/>
                <w:sz w:val="20"/>
                <w:szCs w:val="20"/>
              </w:rPr>
              <w:t>At any age, a valid score that is between two and three standard deviations on a comprehensive standardized test designed to measure ability or functioning in that domain, and the child</w:t>
            </w:r>
            <w:r w:rsidR="00237AE3">
              <w:rPr>
                <w:rFonts w:ascii="Arial" w:hAnsi="Arial"/>
                <w:bCs/>
                <w:sz w:val="20"/>
                <w:szCs w:val="20"/>
              </w:rPr>
              <w:t>’</w:t>
            </w:r>
            <w:r w:rsidRPr="005E3332">
              <w:rPr>
                <w:rFonts w:ascii="Arial" w:hAnsi="Arial"/>
                <w:bCs/>
                <w:sz w:val="20"/>
                <w:szCs w:val="20"/>
              </w:rPr>
              <w:t>s day-to-day functioning in domain-related activities is consistent with that score</w:t>
            </w:r>
          </w:p>
          <w:p w14:paraId="78B7A389" w14:textId="6A017AEB" w:rsidR="005E3332" w:rsidRPr="005E3332" w:rsidRDefault="005E3332" w:rsidP="005E3332">
            <w:pPr>
              <w:spacing w:before="20" w:after="160"/>
              <w:rPr>
                <w:rFonts w:ascii="Arial" w:hAnsi="Arial"/>
                <w:bCs/>
                <w:sz w:val="20"/>
                <w:szCs w:val="20"/>
              </w:rPr>
            </w:pPr>
            <w:r w:rsidRPr="005E3332">
              <w:rPr>
                <w:rFonts w:ascii="Arial" w:hAnsi="Arial"/>
                <w:bCs/>
                <w:sz w:val="20"/>
                <w:szCs w:val="20"/>
              </w:rPr>
              <w:t xml:space="preserve">For the </w:t>
            </w:r>
            <w:r w:rsidR="00237AE3">
              <w:rPr>
                <w:rFonts w:ascii="Arial" w:hAnsi="Arial"/>
                <w:bCs/>
                <w:sz w:val="20"/>
                <w:szCs w:val="20"/>
              </w:rPr>
              <w:t>“</w:t>
            </w:r>
            <w:r w:rsidRPr="005E3332">
              <w:rPr>
                <w:rFonts w:ascii="Arial" w:hAnsi="Arial"/>
                <w:bCs/>
                <w:sz w:val="20"/>
                <w:szCs w:val="20"/>
              </w:rPr>
              <w:t>Health and Physical Well-Being</w:t>
            </w:r>
            <w:r w:rsidR="00237AE3">
              <w:rPr>
                <w:rFonts w:ascii="Arial" w:hAnsi="Arial"/>
                <w:bCs/>
                <w:sz w:val="20"/>
                <w:szCs w:val="20"/>
              </w:rPr>
              <w:t>”</w:t>
            </w:r>
            <w:r w:rsidRPr="005E3332">
              <w:rPr>
                <w:rFonts w:ascii="Arial" w:hAnsi="Arial"/>
                <w:bCs/>
                <w:sz w:val="20"/>
                <w:szCs w:val="20"/>
              </w:rPr>
              <w:t xml:space="preserve"> domain, you may also find a </w:t>
            </w:r>
            <w:r w:rsidR="00237AE3">
              <w:rPr>
                <w:rFonts w:ascii="Arial" w:hAnsi="Arial"/>
                <w:bCs/>
                <w:sz w:val="20"/>
                <w:szCs w:val="20"/>
              </w:rPr>
              <w:t>“</w:t>
            </w:r>
            <w:r w:rsidRPr="005E3332">
              <w:rPr>
                <w:rFonts w:ascii="Arial" w:hAnsi="Arial"/>
                <w:bCs/>
                <w:sz w:val="20"/>
                <w:szCs w:val="20"/>
              </w:rPr>
              <w:t>marked</w:t>
            </w:r>
            <w:r w:rsidR="00237AE3">
              <w:rPr>
                <w:rFonts w:ascii="Arial" w:hAnsi="Arial"/>
                <w:bCs/>
                <w:sz w:val="20"/>
                <w:szCs w:val="20"/>
              </w:rPr>
              <w:t>”</w:t>
            </w:r>
            <w:r w:rsidRPr="005E3332">
              <w:rPr>
                <w:rFonts w:ascii="Arial" w:hAnsi="Arial"/>
                <w:bCs/>
                <w:sz w:val="20"/>
                <w:szCs w:val="20"/>
              </w:rPr>
              <w:t xml:space="preserve"> limitation if the child is frequently ill or has frequent exacerbations that result in significant, documented symptoms or signs. For purposes of this domain, </w:t>
            </w:r>
            <w:r w:rsidR="00237AE3">
              <w:rPr>
                <w:rFonts w:ascii="Arial" w:hAnsi="Arial"/>
                <w:bCs/>
                <w:sz w:val="20"/>
                <w:szCs w:val="20"/>
              </w:rPr>
              <w:t>“</w:t>
            </w:r>
            <w:r w:rsidRPr="005E3332">
              <w:rPr>
                <w:rFonts w:ascii="Arial" w:hAnsi="Arial"/>
                <w:bCs/>
                <w:sz w:val="20"/>
                <w:szCs w:val="20"/>
              </w:rPr>
              <w:t>frequent</w:t>
            </w:r>
            <w:r w:rsidR="00237AE3">
              <w:rPr>
                <w:rFonts w:ascii="Arial" w:hAnsi="Arial"/>
                <w:bCs/>
                <w:sz w:val="20"/>
                <w:szCs w:val="20"/>
              </w:rPr>
              <w:t>”</w:t>
            </w:r>
            <w:r w:rsidRPr="005E3332">
              <w:rPr>
                <w:rFonts w:ascii="Arial" w:hAnsi="Arial"/>
                <w:bCs/>
                <w:sz w:val="20"/>
                <w:szCs w:val="20"/>
              </w:rPr>
              <w:t xml:space="preserve"> means episodes of illness or exacerbations that occur on an average of three times a year, or once every four months, each lasting two weeks or more. You may also find a </w:t>
            </w:r>
            <w:r w:rsidR="00BB1B6A">
              <w:rPr>
                <w:rFonts w:ascii="Arial" w:hAnsi="Arial"/>
                <w:bCs/>
                <w:sz w:val="20"/>
                <w:szCs w:val="20"/>
              </w:rPr>
              <w:t>“</w:t>
            </w:r>
            <w:r w:rsidRPr="005E3332">
              <w:rPr>
                <w:rFonts w:ascii="Arial" w:hAnsi="Arial"/>
                <w:bCs/>
                <w:sz w:val="20"/>
                <w:szCs w:val="20"/>
              </w:rPr>
              <w:t>marked</w:t>
            </w:r>
            <w:r w:rsidR="00BB1B6A">
              <w:rPr>
                <w:rFonts w:ascii="Arial" w:hAnsi="Arial"/>
                <w:bCs/>
                <w:sz w:val="20"/>
                <w:szCs w:val="20"/>
              </w:rPr>
              <w:t>”</w:t>
            </w:r>
            <w:r w:rsidRPr="005E3332">
              <w:rPr>
                <w:rFonts w:ascii="Arial" w:hAnsi="Arial"/>
                <w:bCs/>
                <w:sz w:val="20"/>
                <w:szCs w:val="20"/>
              </w:rPr>
              <w:t xml:space="preserve"> limitation if the child has episodes that:</w:t>
            </w:r>
          </w:p>
          <w:p w14:paraId="3809AF03" w14:textId="55D57A23" w:rsidR="005E3332" w:rsidRPr="005E3332" w:rsidRDefault="005E3332" w:rsidP="00AF6803">
            <w:pPr>
              <w:numPr>
                <w:ilvl w:val="0"/>
                <w:numId w:val="6"/>
              </w:numPr>
              <w:spacing w:before="20" w:after="160"/>
              <w:ind w:left="360"/>
              <w:contextualSpacing/>
              <w:rPr>
                <w:rFonts w:ascii="Arial" w:hAnsi="Arial"/>
                <w:bCs/>
                <w:sz w:val="20"/>
                <w:szCs w:val="20"/>
              </w:rPr>
            </w:pPr>
            <w:r w:rsidRPr="005E3332">
              <w:rPr>
                <w:rFonts w:ascii="Arial" w:hAnsi="Arial"/>
                <w:bCs/>
                <w:sz w:val="20"/>
                <w:szCs w:val="20"/>
              </w:rPr>
              <w:t>Occur more often than three times in a year or once every four months but do not last for two weeks</w:t>
            </w:r>
            <w:r w:rsidR="008E6335">
              <w:rPr>
                <w:rFonts w:ascii="Arial" w:hAnsi="Arial"/>
                <w:bCs/>
                <w:sz w:val="20"/>
                <w:szCs w:val="20"/>
              </w:rPr>
              <w:t>.</w:t>
            </w:r>
          </w:p>
          <w:p w14:paraId="668BE3D3" w14:textId="79BB78B6" w:rsidR="005E3332" w:rsidRPr="005E3332" w:rsidRDefault="005E3332" w:rsidP="00AF6803">
            <w:pPr>
              <w:numPr>
                <w:ilvl w:val="0"/>
                <w:numId w:val="6"/>
              </w:numPr>
              <w:spacing w:before="20" w:after="160"/>
              <w:ind w:left="360"/>
              <w:rPr>
                <w:rFonts w:ascii="Arial" w:hAnsi="Arial"/>
                <w:bCs/>
                <w:sz w:val="20"/>
                <w:szCs w:val="20"/>
              </w:rPr>
            </w:pPr>
            <w:r w:rsidRPr="005E3332">
              <w:rPr>
                <w:rFonts w:ascii="Arial" w:hAnsi="Arial"/>
                <w:bCs/>
                <w:sz w:val="20"/>
                <w:szCs w:val="20"/>
              </w:rPr>
              <w:t>Occur less often than an average of three times a year or once every four months but last longer than two weeks if the overall effect (based on the length of the episode[s] or its frequency) is equivalent in severity.</w:t>
            </w:r>
          </w:p>
          <w:p w14:paraId="1FAFF869" w14:textId="0F67B5E2" w:rsidR="005E3332" w:rsidRPr="005E3332" w:rsidRDefault="007D1BCE" w:rsidP="00AF6803">
            <w:pPr>
              <w:tabs>
                <w:tab w:val="left" w:pos="369"/>
              </w:tabs>
              <w:spacing w:before="20" w:after="160"/>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BB1B6A">
              <w:rPr>
                <w:rFonts w:ascii="Arial" w:hAnsi="Arial"/>
                <w:bCs/>
                <w:sz w:val="20"/>
                <w:szCs w:val="20"/>
              </w:rPr>
              <w:tab/>
            </w:r>
            <w:r w:rsidR="005E3332" w:rsidRPr="005E3332">
              <w:rPr>
                <w:rFonts w:ascii="Arial" w:hAnsi="Arial"/>
                <w:bCs/>
                <w:sz w:val="20"/>
                <w:szCs w:val="20"/>
              </w:rPr>
              <w:t>Yes—Extreme limitation in one domain; findings explained above in Section IIA.</w:t>
            </w:r>
          </w:p>
          <w:p w14:paraId="3CD9970E" w14:textId="77777777" w:rsidR="005E3332" w:rsidRPr="005E3332" w:rsidRDefault="005E3332" w:rsidP="005E3332">
            <w:pPr>
              <w:spacing w:before="20" w:after="160"/>
              <w:rPr>
                <w:rFonts w:ascii="Arial" w:hAnsi="Arial"/>
                <w:b/>
                <w:sz w:val="20"/>
                <w:szCs w:val="20"/>
              </w:rPr>
            </w:pPr>
            <w:r w:rsidRPr="005E3332">
              <w:rPr>
                <w:rFonts w:ascii="Arial" w:hAnsi="Arial"/>
                <w:b/>
                <w:sz w:val="20"/>
                <w:szCs w:val="20"/>
              </w:rPr>
              <w:t xml:space="preserve">Extreme Limitation </w:t>
            </w:r>
          </w:p>
          <w:p w14:paraId="0284D5CC" w14:textId="6AC34AD5" w:rsidR="005E3332" w:rsidRPr="005E3332" w:rsidRDefault="005E3332" w:rsidP="005E3332">
            <w:pPr>
              <w:spacing w:before="20" w:after="160"/>
              <w:rPr>
                <w:rFonts w:ascii="Arial" w:hAnsi="Arial"/>
                <w:bCs/>
                <w:sz w:val="20"/>
                <w:szCs w:val="20"/>
              </w:rPr>
            </w:pPr>
            <w:r w:rsidRPr="005E3332">
              <w:rPr>
                <w:rFonts w:ascii="Arial" w:hAnsi="Arial"/>
                <w:bCs/>
                <w:sz w:val="20"/>
                <w:szCs w:val="20"/>
              </w:rPr>
              <w:t>The impairment(s) interferes very seriously with the child</w:t>
            </w:r>
            <w:r w:rsidR="008E6335">
              <w:rPr>
                <w:rFonts w:ascii="Arial" w:hAnsi="Arial"/>
                <w:bCs/>
                <w:sz w:val="20"/>
                <w:szCs w:val="20"/>
              </w:rPr>
              <w:t>’</w:t>
            </w:r>
            <w:r w:rsidRPr="005E3332">
              <w:rPr>
                <w:rFonts w:ascii="Arial" w:hAnsi="Arial"/>
                <w:bCs/>
                <w:sz w:val="20"/>
                <w:szCs w:val="20"/>
              </w:rPr>
              <w:t>s ability to independently start, continue, or complete domain-related activities. Day-to-day functioning may be very seriously limited when the child</w:t>
            </w:r>
            <w:r w:rsidR="00A02888">
              <w:rPr>
                <w:rFonts w:ascii="Arial" w:hAnsi="Arial"/>
                <w:bCs/>
                <w:sz w:val="20"/>
                <w:szCs w:val="20"/>
              </w:rPr>
              <w:t>’</w:t>
            </w:r>
            <w:r w:rsidRPr="005E3332">
              <w:rPr>
                <w:rFonts w:ascii="Arial" w:hAnsi="Arial"/>
                <w:bCs/>
                <w:sz w:val="20"/>
                <w:szCs w:val="20"/>
              </w:rPr>
              <w:t>s impairment(s) limits only one activity or when the interactive and cumulative effects of the child</w:t>
            </w:r>
            <w:r w:rsidR="002231E8">
              <w:rPr>
                <w:rFonts w:ascii="Arial" w:hAnsi="Arial"/>
                <w:bCs/>
                <w:sz w:val="20"/>
                <w:szCs w:val="20"/>
              </w:rPr>
              <w:t>’</w:t>
            </w:r>
            <w:r w:rsidRPr="005E3332">
              <w:rPr>
                <w:rFonts w:ascii="Arial" w:hAnsi="Arial"/>
                <w:bCs/>
                <w:sz w:val="20"/>
                <w:szCs w:val="20"/>
              </w:rPr>
              <w:t xml:space="preserve">s impairment(s) limit several activities. </w:t>
            </w:r>
            <w:r w:rsidR="002231E8">
              <w:rPr>
                <w:rFonts w:ascii="Arial" w:hAnsi="Arial"/>
                <w:bCs/>
                <w:sz w:val="20"/>
                <w:szCs w:val="20"/>
              </w:rPr>
              <w:t>“</w:t>
            </w:r>
            <w:r w:rsidRPr="005E3332">
              <w:rPr>
                <w:rFonts w:ascii="Arial" w:hAnsi="Arial"/>
                <w:bCs/>
                <w:sz w:val="20"/>
                <w:szCs w:val="20"/>
              </w:rPr>
              <w:t>Extreme</w:t>
            </w:r>
            <w:r w:rsidR="002231E8">
              <w:rPr>
                <w:rFonts w:ascii="Arial" w:hAnsi="Arial"/>
                <w:bCs/>
                <w:sz w:val="20"/>
                <w:szCs w:val="20"/>
              </w:rPr>
              <w:t>”</w:t>
            </w:r>
            <w:r w:rsidRPr="005E3332">
              <w:rPr>
                <w:rFonts w:ascii="Arial" w:hAnsi="Arial"/>
                <w:bCs/>
                <w:sz w:val="20"/>
                <w:szCs w:val="20"/>
              </w:rPr>
              <w:t xml:space="preserve"> describes the worst limitations but does not necessarily mean a total lack or loss of ability to function</w:t>
            </w:r>
            <w:r w:rsidR="002231E8">
              <w:rPr>
                <w:rFonts w:ascii="Arial" w:hAnsi="Arial"/>
                <w:bCs/>
                <w:sz w:val="20"/>
                <w:szCs w:val="20"/>
              </w:rPr>
              <w:t>:</w:t>
            </w:r>
          </w:p>
          <w:p w14:paraId="3D0AA131" w14:textId="7665E558" w:rsidR="005E3332" w:rsidRPr="005E3332" w:rsidRDefault="002231E8" w:rsidP="005E3332">
            <w:pPr>
              <w:numPr>
                <w:ilvl w:val="0"/>
                <w:numId w:val="7"/>
              </w:numPr>
              <w:spacing w:before="20" w:after="160"/>
              <w:ind w:left="430"/>
              <w:contextualSpacing/>
              <w:rPr>
                <w:rFonts w:ascii="Arial" w:hAnsi="Arial"/>
                <w:bCs/>
                <w:sz w:val="20"/>
                <w:szCs w:val="20"/>
              </w:rPr>
            </w:pPr>
            <w:r>
              <w:rPr>
                <w:rFonts w:ascii="Arial" w:hAnsi="Arial"/>
                <w:bCs/>
                <w:sz w:val="20"/>
                <w:szCs w:val="20"/>
              </w:rPr>
              <w:t>“</w:t>
            </w:r>
            <w:r w:rsidR="005E3332" w:rsidRPr="005E3332">
              <w:rPr>
                <w:rFonts w:ascii="Arial" w:hAnsi="Arial"/>
                <w:bCs/>
                <w:sz w:val="20"/>
                <w:szCs w:val="20"/>
              </w:rPr>
              <w:t>More than marked</w:t>
            </w:r>
            <w:r>
              <w:rPr>
                <w:rFonts w:ascii="Arial" w:hAnsi="Arial"/>
                <w:bCs/>
                <w:sz w:val="20"/>
                <w:szCs w:val="20"/>
              </w:rPr>
              <w:t>”</w:t>
            </w:r>
            <w:r w:rsidR="005E3332" w:rsidRPr="005E3332">
              <w:rPr>
                <w:rFonts w:ascii="Arial" w:hAnsi="Arial"/>
                <w:bCs/>
                <w:sz w:val="20"/>
                <w:szCs w:val="20"/>
              </w:rPr>
              <w:t xml:space="preserve"> limitation (that is, the same functioning you would expect to find on standardized testing with scores that are at least three standard deviations below the mean)</w:t>
            </w:r>
          </w:p>
          <w:p w14:paraId="5BD6A37A" w14:textId="5C3EFADE" w:rsidR="005E3332" w:rsidRPr="005E3332" w:rsidRDefault="005E3332" w:rsidP="005E3332">
            <w:pPr>
              <w:numPr>
                <w:ilvl w:val="0"/>
                <w:numId w:val="7"/>
              </w:numPr>
              <w:spacing w:before="20" w:after="160"/>
              <w:ind w:left="430"/>
              <w:contextualSpacing/>
              <w:rPr>
                <w:rFonts w:ascii="Arial" w:hAnsi="Arial"/>
                <w:bCs/>
                <w:sz w:val="20"/>
                <w:szCs w:val="20"/>
              </w:rPr>
            </w:pPr>
            <w:r w:rsidRPr="005E3332">
              <w:rPr>
                <w:rFonts w:ascii="Arial" w:hAnsi="Arial"/>
                <w:bCs/>
                <w:sz w:val="20"/>
                <w:szCs w:val="20"/>
              </w:rPr>
              <w:t xml:space="preserve">Up to age </w:t>
            </w:r>
            <w:r w:rsidR="002231E8">
              <w:rPr>
                <w:rFonts w:ascii="Arial" w:hAnsi="Arial"/>
                <w:bCs/>
                <w:sz w:val="20"/>
                <w:szCs w:val="20"/>
              </w:rPr>
              <w:t>3</w:t>
            </w:r>
            <w:r w:rsidRPr="005E3332">
              <w:rPr>
                <w:rFonts w:ascii="Arial" w:hAnsi="Arial"/>
                <w:bCs/>
                <w:sz w:val="20"/>
                <w:szCs w:val="20"/>
              </w:rPr>
              <w:t>, functioning at a level of one-half of the child</w:t>
            </w:r>
            <w:r w:rsidR="002231E8">
              <w:rPr>
                <w:rFonts w:ascii="Arial" w:hAnsi="Arial"/>
                <w:bCs/>
                <w:sz w:val="20"/>
                <w:szCs w:val="20"/>
              </w:rPr>
              <w:t>’</w:t>
            </w:r>
            <w:r w:rsidRPr="005E3332">
              <w:rPr>
                <w:rFonts w:ascii="Arial" w:hAnsi="Arial"/>
                <w:bCs/>
                <w:sz w:val="20"/>
                <w:szCs w:val="20"/>
              </w:rPr>
              <w:t>s chronological age or less when there are no standard scores from standardized tests in the case record</w:t>
            </w:r>
          </w:p>
          <w:p w14:paraId="544A6586" w14:textId="449B059E" w:rsidR="005E3332" w:rsidRPr="005E3332" w:rsidRDefault="005E3332" w:rsidP="005E3332">
            <w:pPr>
              <w:numPr>
                <w:ilvl w:val="0"/>
                <w:numId w:val="7"/>
              </w:numPr>
              <w:spacing w:before="20" w:after="160"/>
              <w:ind w:left="432"/>
              <w:rPr>
                <w:rFonts w:ascii="Arial" w:hAnsi="Arial"/>
                <w:bCs/>
                <w:sz w:val="20"/>
                <w:szCs w:val="20"/>
              </w:rPr>
            </w:pPr>
            <w:r w:rsidRPr="005E3332">
              <w:rPr>
                <w:rFonts w:ascii="Arial" w:hAnsi="Arial"/>
                <w:bCs/>
                <w:sz w:val="20"/>
                <w:szCs w:val="20"/>
              </w:rPr>
              <w:t>At any age, a valid score that is three standard deviations or more below the mean on a comprehensive standardized test designed to measure ability or functioning in that domain, and the child</w:t>
            </w:r>
            <w:r w:rsidR="002231E8">
              <w:rPr>
                <w:rFonts w:ascii="Arial" w:hAnsi="Arial"/>
                <w:bCs/>
                <w:sz w:val="20"/>
                <w:szCs w:val="20"/>
              </w:rPr>
              <w:t>’</w:t>
            </w:r>
            <w:r w:rsidRPr="005E3332">
              <w:rPr>
                <w:rFonts w:ascii="Arial" w:hAnsi="Arial"/>
                <w:bCs/>
                <w:sz w:val="20"/>
                <w:szCs w:val="20"/>
              </w:rPr>
              <w:t>s day-to-day functioning in domain-related activities is consistent with that score</w:t>
            </w:r>
          </w:p>
          <w:p w14:paraId="4525963A" w14:textId="6B661622" w:rsidR="005E3332" w:rsidRPr="005E3332" w:rsidRDefault="005E3332" w:rsidP="005E3332">
            <w:pPr>
              <w:spacing w:before="20" w:after="160"/>
              <w:rPr>
                <w:rFonts w:ascii="Arial" w:hAnsi="Arial"/>
                <w:bCs/>
                <w:sz w:val="20"/>
                <w:szCs w:val="20"/>
              </w:rPr>
            </w:pPr>
            <w:r w:rsidRPr="005E3332">
              <w:rPr>
                <w:rFonts w:ascii="Arial" w:hAnsi="Arial"/>
                <w:bCs/>
                <w:sz w:val="20"/>
                <w:szCs w:val="20"/>
              </w:rPr>
              <w:t xml:space="preserve">For the </w:t>
            </w:r>
            <w:r w:rsidR="002231E8">
              <w:rPr>
                <w:rFonts w:ascii="Arial" w:hAnsi="Arial"/>
                <w:bCs/>
                <w:sz w:val="20"/>
                <w:szCs w:val="20"/>
              </w:rPr>
              <w:t>“</w:t>
            </w:r>
            <w:r w:rsidRPr="005E3332">
              <w:rPr>
                <w:rFonts w:ascii="Arial" w:hAnsi="Arial"/>
                <w:bCs/>
                <w:sz w:val="20"/>
                <w:szCs w:val="20"/>
              </w:rPr>
              <w:t>Health and Physical Well-Being</w:t>
            </w:r>
            <w:r w:rsidR="002231E8">
              <w:rPr>
                <w:rFonts w:ascii="Arial" w:hAnsi="Arial"/>
                <w:bCs/>
                <w:sz w:val="20"/>
                <w:szCs w:val="20"/>
              </w:rPr>
              <w:t>”</w:t>
            </w:r>
            <w:r w:rsidRPr="005E3332">
              <w:rPr>
                <w:rFonts w:ascii="Arial" w:hAnsi="Arial"/>
                <w:bCs/>
                <w:sz w:val="20"/>
                <w:szCs w:val="20"/>
              </w:rPr>
              <w:t xml:space="preserve"> domain</w:t>
            </w:r>
            <w:r w:rsidR="002231E8">
              <w:rPr>
                <w:rFonts w:ascii="Arial" w:hAnsi="Arial"/>
                <w:bCs/>
                <w:sz w:val="20"/>
                <w:szCs w:val="20"/>
              </w:rPr>
              <w:t>,</w:t>
            </w:r>
            <w:r w:rsidRPr="005E3332">
              <w:rPr>
                <w:rFonts w:ascii="Arial" w:hAnsi="Arial"/>
                <w:bCs/>
                <w:sz w:val="20"/>
                <w:szCs w:val="20"/>
              </w:rPr>
              <w:t xml:space="preserve"> you may also find an </w:t>
            </w:r>
            <w:r w:rsidR="002231E8">
              <w:rPr>
                <w:rFonts w:ascii="Arial" w:hAnsi="Arial"/>
                <w:bCs/>
                <w:sz w:val="20"/>
                <w:szCs w:val="20"/>
              </w:rPr>
              <w:t>“</w:t>
            </w:r>
            <w:r w:rsidRPr="005E3332">
              <w:rPr>
                <w:rFonts w:ascii="Arial" w:hAnsi="Arial"/>
                <w:bCs/>
                <w:sz w:val="20"/>
                <w:szCs w:val="20"/>
              </w:rPr>
              <w:t>extreme</w:t>
            </w:r>
            <w:r w:rsidR="002231E8">
              <w:rPr>
                <w:rFonts w:ascii="Arial" w:hAnsi="Arial"/>
                <w:bCs/>
                <w:sz w:val="20"/>
                <w:szCs w:val="20"/>
              </w:rPr>
              <w:t>”</w:t>
            </w:r>
            <w:r w:rsidRPr="005E3332">
              <w:rPr>
                <w:rFonts w:ascii="Arial" w:hAnsi="Arial"/>
                <w:bCs/>
                <w:sz w:val="20"/>
                <w:szCs w:val="20"/>
              </w:rPr>
              <w:t xml:space="preserve"> limitation if the child is ill or has frequent exacerbations that result in significant, documented symptoms or signs substantially </w:t>
            </w:r>
            <w:proofErr w:type="gramStart"/>
            <w:r w:rsidRPr="005E3332">
              <w:rPr>
                <w:rFonts w:ascii="Arial" w:hAnsi="Arial"/>
                <w:bCs/>
                <w:sz w:val="20"/>
                <w:szCs w:val="20"/>
              </w:rPr>
              <w:t>in excess of</w:t>
            </w:r>
            <w:proofErr w:type="gramEnd"/>
            <w:r w:rsidRPr="005E3332">
              <w:rPr>
                <w:rFonts w:ascii="Arial" w:hAnsi="Arial"/>
                <w:bCs/>
                <w:sz w:val="20"/>
                <w:szCs w:val="20"/>
              </w:rPr>
              <w:t xml:space="preserve"> the requirements for showing a </w:t>
            </w:r>
            <w:r w:rsidR="00D5031B">
              <w:rPr>
                <w:rFonts w:ascii="Arial" w:hAnsi="Arial"/>
                <w:bCs/>
                <w:sz w:val="20"/>
                <w:szCs w:val="20"/>
              </w:rPr>
              <w:t>“</w:t>
            </w:r>
            <w:r w:rsidRPr="005E3332">
              <w:rPr>
                <w:rFonts w:ascii="Arial" w:hAnsi="Arial"/>
                <w:bCs/>
                <w:sz w:val="20"/>
                <w:szCs w:val="20"/>
              </w:rPr>
              <w:t>marked</w:t>
            </w:r>
            <w:r w:rsidR="002231E8">
              <w:rPr>
                <w:rFonts w:ascii="Arial" w:hAnsi="Arial"/>
                <w:bCs/>
                <w:sz w:val="20"/>
                <w:szCs w:val="20"/>
              </w:rPr>
              <w:t>”</w:t>
            </w:r>
            <w:r w:rsidRPr="005E3332">
              <w:rPr>
                <w:rFonts w:ascii="Arial" w:hAnsi="Arial"/>
                <w:bCs/>
                <w:sz w:val="20"/>
                <w:szCs w:val="20"/>
              </w:rPr>
              <w:t xml:space="preserve"> limitation. However, if the child has episodes of illness or exacerbations of the impairment(s) that we would rate as </w:t>
            </w:r>
            <w:r w:rsidR="00D5031B">
              <w:rPr>
                <w:rFonts w:ascii="Arial" w:hAnsi="Arial"/>
                <w:bCs/>
                <w:sz w:val="20"/>
                <w:szCs w:val="20"/>
              </w:rPr>
              <w:t>“</w:t>
            </w:r>
            <w:r w:rsidRPr="005E3332">
              <w:rPr>
                <w:rFonts w:ascii="Arial" w:hAnsi="Arial"/>
                <w:bCs/>
                <w:sz w:val="20"/>
                <w:szCs w:val="20"/>
              </w:rPr>
              <w:t>extreme</w:t>
            </w:r>
            <w:r w:rsidR="00D5031B">
              <w:rPr>
                <w:rFonts w:ascii="Arial" w:hAnsi="Arial"/>
                <w:bCs/>
                <w:sz w:val="20"/>
                <w:szCs w:val="20"/>
              </w:rPr>
              <w:t>”</w:t>
            </w:r>
            <w:r w:rsidRPr="005E3332">
              <w:rPr>
                <w:rFonts w:ascii="Arial" w:hAnsi="Arial"/>
                <w:bCs/>
                <w:sz w:val="20"/>
                <w:szCs w:val="20"/>
              </w:rPr>
              <w:t xml:space="preserve"> under this definition, the impairment(s) should meet or medically equal the requirements of a listing in most cases.</w:t>
            </w:r>
          </w:p>
          <w:p w14:paraId="4E011306" w14:textId="185CCC8B" w:rsidR="005E3332" w:rsidRPr="005E3332" w:rsidRDefault="007D1BCE" w:rsidP="00AF6803">
            <w:pPr>
              <w:tabs>
                <w:tab w:val="left" w:pos="429"/>
              </w:tabs>
              <w:spacing w:before="20" w:after="120"/>
              <w:rPr>
                <w:rFonts w:ascii="Arial" w:hAnsi="Arial"/>
                <w:bCs/>
                <w:sz w:val="20"/>
                <w:szCs w:val="20"/>
              </w:rPr>
            </w:pPr>
            <w:r>
              <w:rPr>
                <w:rFonts w:ascii="Wingdings" w:hAnsi="Wingdings" w:cs="Arial"/>
              </w:rPr>
              <w:fldChar w:fldCharType="begin">
                <w:ffData>
                  <w:name w:val="Check1"/>
                  <w:enabled/>
                  <w:calcOnExit w:val="0"/>
                  <w:checkBox>
                    <w:sizeAuto/>
                    <w:default w:val="0"/>
                  </w:checkBox>
                </w:ffData>
              </w:fldChar>
            </w:r>
            <w:r>
              <w:rPr>
                <w:rFonts w:ascii="Wingdings" w:hAnsi="Wingdings" w:cs="Arial"/>
              </w:rPr>
              <w:instrText xml:space="preserve"> FORMCHECKBOX </w:instrText>
            </w:r>
            <w:r w:rsidR="00A453FB">
              <w:rPr>
                <w:rFonts w:ascii="Wingdings" w:hAnsi="Wingdings" w:cs="Arial"/>
              </w:rPr>
            </w:r>
            <w:r w:rsidR="00A453FB">
              <w:rPr>
                <w:rFonts w:ascii="Wingdings" w:hAnsi="Wingdings" w:cs="Arial"/>
              </w:rPr>
              <w:fldChar w:fldCharType="separate"/>
            </w:r>
            <w:r>
              <w:rPr>
                <w:rFonts w:ascii="Wingdings" w:hAnsi="Wingdings" w:cs="Arial"/>
              </w:rPr>
              <w:fldChar w:fldCharType="end"/>
            </w:r>
            <w:r w:rsidR="002231E8">
              <w:rPr>
                <w:rFonts w:ascii="Arial" w:hAnsi="Arial"/>
                <w:bCs/>
                <w:sz w:val="20"/>
                <w:szCs w:val="20"/>
              </w:rPr>
              <w:tab/>
            </w:r>
            <w:r w:rsidR="005E3332" w:rsidRPr="005E3332">
              <w:rPr>
                <w:rFonts w:ascii="Arial" w:hAnsi="Arial"/>
                <w:bCs/>
                <w:sz w:val="20"/>
                <w:szCs w:val="20"/>
              </w:rPr>
              <w:t>No—Findings explained above in Section IIA.</w:t>
            </w:r>
          </w:p>
        </w:tc>
      </w:tr>
    </w:tbl>
    <w:p w14:paraId="3231680E" w14:textId="77777777" w:rsidR="005E3332" w:rsidRPr="005E3332" w:rsidRDefault="005E3332" w:rsidP="005E3332"/>
    <w:p w14:paraId="2C71BB87" w14:textId="77777777" w:rsidR="005E3332" w:rsidRPr="005E3332" w:rsidRDefault="005E3332" w:rsidP="005E3332">
      <w:r w:rsidRPr="005E3332">
        <w:br w:type="textWrapping" w:clear="all"/>
      </w:r>
      <w:r w:rsidRPr="005E3332">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E3332" w:rsidRPr="005E3332" w14:paraId="3C279915" w14:textId="77777777" w:rsidTr="00AF6803">
        <w:trPr>
          <w:trHeight w:val="288"/>
        </w:trPr>
        <w:tc>
          <w:tcPr>
            <w:tcW w:w="10800" w:type="dxa"/>
            <w:tcBorders>
              <w:top w:val="single" w:sz="12" w:space="0" w:color="auto"/>
              <w:left w:val="nil"/>
              <w:bottom w:val="single" w:sz="12" w:space="0" w:color="auto"/>
              <w:right w:val="nil"/>
            </w:tcBorders>
            <w:vAlign w:val="center"/>
          </w:tcPr>
          <w:p w14:paraId="2233E6BD" w14:textId="77777777" w:rsidR="005E3332" w:rsidRPr="005E3332" w:rsidRDefault="005E3332" w:rsidP="005E3332">
            <w:pPr>
              <w:rPr>
                <w:rFonts w:ascii="Arial" w:hAnsi="Arial"/>
                <w:bCs/>
                <w:sz w:val="20"/>
                <w:szCs w:val="20"/>
              </w:rPr>
            </w:pPr>
            <w:r w:rsidRPr="005E3332">
              <w:rPr>
                <w:rFonts w:ascii="Arial" w:hAnsi="Arial"/>
                <w:b/>
                <w:sz w:val="20"/>
                <w:szCs w:val="20"/>
              </w:rPr>
              <w:lastRenderedPageBreak/>
              <w:t>SECTION III – EXPLANATION OF FINDINGS</w:t>
            </w:r>
          </w:p>
        </w:tc>
      </w:tr>
      <w:tr w:rsidR="005E3332" w:rsidRPr="005E3332" w14:paraId="0D09569C" w14:textId="77777777" w:rsidTr="00AF6803">
        <w:trPr>
          <w:trHeight w:val="12527"/>
        </w:trPr>
        <w:tc>
          <w:tcPr>
            <w:tcW w:w="10800" w:type="dxa"/>
            <w:tcBorders>
              <w:top w:val="single" w:sz="12" w:space="0" w:color="auto"/>
              <w:left w:val="nil"/>
              <w:right w:val="nil"/>
            </w:tcBorders>
          </w:tcPr>
          <w:p w14:paraId="56288BDA" w14:textId="77777777" w:rsidR="005E3332" w:rsidRPr="005E3332" w:rsidRDefault="005E3332" w:rsidP="005E3332">
            <w:pPr>
              <w:spacing w:before="20" w:after="120"/>
              <w:rPr>
                <w:rFonts w:ascii="Arial" w:hAnsi="Arial"/>
                <w:bCs/>
                <w:sz w:val="20"/>
                <w:szCs w:val="20"/>
              </w:rPr>
            </w:pPr>
            <w:r w:rsidRPr="005E3332">
              <w:rPr>
                <w:rFonts w:ascii="Arial" w:hAnsi="Arial"/>
                <w:bCs/>
                <w:sz w:val="20"/>
                <w:szCs w:val="20"/>
              </w:rPr>
              <w:t>Use this section:</w:t>
            </w:r>
          </w:p>
          <w:p w14:paraId="6C8A0023" w14:textId="5E7DBEF7" w:rsidR="005E3332" w:rsidRPr="005E3332" w:rsidRDefault="005E3332" w:rsidP="00AF6803">
            <w:pPr>
              <w:numPr>
                <w:ilvl w:val="0"/>
                <w:numId w:val="8"/>
              </w:numPr>
              <w:spacing w:before="20" w:after="120"/>
              <w:ind w:left="360"/>
              <w:contextualSpacing/>
              <w:rPr>
                <w:rFonts w:ascii="Arial" w:hAnsi="Arial"/>
                <w:bCs/>
                <w:sz w:val="20"/>
                <w:szCs w:val="20"/>
              </w:rPr>
            </w:pPr>
            <w:r w:rsidRPr="005E3332">
              <w:rPr>
                <w:rFonts w:ascii="Arial" w:hAnsi="Arial"/>
                <w:bCs/>
                <w:sz w:val="20"/>
                <w:szCs w:val="20"/>
              </w:rPr>
              <w:t xml:space="preserve">To explain any functional equivalence </w:t>
            </w:r>
            <w:r w:rsidR="00D5031B">
              <w:rPr>
                <w:rFonts w:ascii="Arial" w:hAnsi="Arial"/>
                <w:bCs/>
                <w:sz w:val="20"/>
                <w:szCs w:val="20"/>
              </w:rPr>
              <w:t>“</w:t>
            </w:r>
            <w:r w:rsidRPr="005E3332">
              <w:rPr>
                <w:rFonts w:ascii="Arial" w:hAnsi="Arial"/>
                <w:bCs/>
                <w:sz w:val="20"/>
                <w:szCs w:val="20"/>
              </w:rPr>
              <w:t>example</w:t>
            </w:r>
            <w:r w:rsidR="00D5031B">
              <w:rPr>
                <w:rFonts w:ascii="Arial" w:hAnsi="Arial"/>
                <w:bCs/>
                <w:sz w:val="20"/>
                <w:szCs w:val="20"/>
              </w:rPr>
              <w:t>”</w:t>
            </w:r>
            <w:r w:rsidRPr="005E3332">
              <w:rPr>
                <w:rFonts w:ascii="Arial" w:hAnsi="Arial"/>
                <w:bCs/>
                <w:sz w:val="20"/>
                <w:szCs w:val="20"/>
              </w:rPr>
              <w:t xml:space="preserve"> cited in disposition 4</w:t>
            </w:r>
            <w:r w:rsidR="00D5031B">
              <w:rPr>
                <w:rFonts w:ascii="Arial" w:hAnsi="Arial"/>
                <w:bCs/>
                <w:sz w:val="20"/>
                <w:szCs w:val="20"/>
              </w:rPr>
              <w:t>.</w:t>
            </w:r>
          </w:p>
          <w:p w14:paraId="053425AC" w14:textId="1913E18D" w:rsidR="005E3332" w:rsidRPr="005E3332" w:rsidRDefault="005E3332" w:rsidP="00AF6803">
            <w:pPr>
              <w:numPr>
                <w:ilvl w:val="0"/>
                <w:numId w:val="8"/>
              </w:numPr>
              <w:spacing w:before="20" w:after="120"/>
              <w:ind w:left="360"/>
              <w:contextualSpacing/>
              <w:rPr>
                <w:rFonts w:ascii="Arial" w:hAnsi="Arial"/>
                <w:bCs/>
                <w:sz w:val="20"/>
                <w:szCs w:val="20"/>
              </w:rPr>
            </w:pPr>
            <w:r w:rsidRPr="005E3332">
              <w:rPr>
                <w:rFonts w:ascii="Arial" w:hAnsi="Arial"/>
                <w:bCs/>
                <w:sz w:val="20"/>
                <w:szCs w:val="20"/>
              </w:rPr>
              <w:t>To explain disposition 7</w:t>
            </w:r>
            <w:r w:rsidR="00D5031B">
              <w:rPr>
                <w:rFonts w:ascii="Arial" w:hAnsi="Arial"/>
                <w:bCs/>
                <w:sz w:val="20"/>
                <w:szCs w:val="20"/>
              </w:rPr>
              <w:t>.</w:t>
            </w:r>
          </w:p>
          <w:p w14:paraId="3C95DAC7" w14:textId="2AC08D34" w:rsidR="005E3332" w:rsidRPr="005E3332" w:rsidRDefault="005E3332" w:rsidP="00AF6803">
            <w:pPr>
              <w:numPr>
                <w:ilvl w:val="0"/>
                <w:numId w:val="8"/>
              </w:numPr>
              <w:spacing w:before="20" w:after="120"/>
              <w:ind w:left="360"/>
              <w:contextualSpacing/>
              <w:rPr>
                <w:rFonts w:ascii="Arial" w:hAnsi="Arial"/>
                <w:bCs/>
                <w:sz w:val="20"/>
                <w:szCs w:val="20"/>
              </w:rPr>
            </w:pPr>
            <w:r w:rsidRPr="005E3332">
              <w:rPr>
                <w:rFonts w:ascii="Arial" w:hAnsi="Arial"/>
                <w:bCs/>
                <w:sz w:val="20"/>
                <w:szCs w:val="20"/>
              </w:rPr>
              <w:t>For any continued explanation of dispositions 1, 3, 5, and 6, or functional equivalence findings that do not fit into Section II</w:t>
            </w:r>
            <w:r w:rsidR="00D5031B">
              <w:rPr>
                <w:rFonts w:ascii="Arial" w:hAnsi="Arial"/>
                <w:bCs/>
                <w:sz w:val="20"/>
                <w:szCs w:val="20"/>
              </w:rPr>
              <w:t>.</w:t>
            </w:r>
          </w:p>
          <w:p w14:paraId="5BF6CCF9" w14:textId="37F5D976" w:rsidR="005E3332" w:rsidRPr="005E3332" w:rsidRDefault="005E3332" w:rsidP="00AF6803">
            <w:pPr>
              <w:numPr>
                <w:ilvl w:val="0"/>
                <w:numId w:val="8"/>
              </w:numPr>
              <w:spacing w:before="20" w:after="120"/>
              <w:ind w:left="360"/>
              <w:contextualSpacing/>
              <w:rPr>
                <w:rFonts w:ascii="Arial" w:hAnsi="Arial"/>
                <w:bCs/>
                <w:sz w:val="20"/>
                <w:szCs w:val="20"/>
              </w:rPr>
            </w:pPr>
            <w:r w:rsidRPr="005E3332">
              <w:rPr>
                <w:rFonts w:ascii="Arial" w:hAnsi="Arial"/>
                <w:bCs/>
                <w:sz w:val="20"/>
                <w:szCs w:val="20"/>
              </w:rPr>
              <w:t>To discuss any relevant factors and evidence not explained elsewhere; for example, how you weighed evidence when material inconsistencies in the file could not be resolved</w:t>
            </w:r>
            <w:r w:rsidR="00D5031B">
              <w:rPr>
                <w:rFonts w:ascii="Arial" w:hAnsi="Arial"/>
                <w:bCs/>
                <w:sz w:val="20"/>
                <w:szCs w:val="20"/>
              </w:rPr>
              <w:t>.</w:t>
            </w:r>
          </w:p>
          <w:p w14:paraId="439D2281" w14:textId="77777777" w:rsidR="005E3332" w:rsidRDefault="005E3332" w:rsidP="00AF6803">
            <w:pPr>
              <w:numPr>
                <w:ilvl w:val="0"/>
                <w:numId w:val="8"/>
              </w:numPr>
              <w:spacing w:before="20" w:after="120"/>
              <w:ind w:left="360"/>
              <w:contextualSpacing/>
              <w:rPr>
                <w:rFonts w:ascii="Arial" w:hAnsi="Arial"/>
                <w:bCs/>
                <w:sz w:val="20"/>
                <w:szCs w:val="20"/>
              </w:rPr>
            </w:pPr>
            <w:r w:rsidRPr="005E3332">
              <w:rPr>
                <w:rFonts w:ascii="Arial" w:hAnsi="Arial"/>
                <w:bCs/>
                <w:sz w:val="20"/>
                <w:szCs w:val="20"/>
              </w:rPr>
              <w:t>At the discretion of the adjudicative team to explain disposition 2</w:t>
            </w:r>
            <w:r w:rsidR="00E968F3">
              <w:rPr>
                <w:rFonts w:ascii="Arial" w:hAnsi="Arial"/>
                <w:bCs/>
                <w:sz w:val="20"/>
                <w:szCs w:val="20"/>
              </w:rPr>
              <w:t>,</w:t>
            </w:r>
            <w:r w:rsidRPr="005E3332">
              <w:rPr>
                <w:rFonts w:ascii="Arial" w:hAnsi="Arial"/>
                <w:bCs/>
                <w:sz w:val="20"/>
                <w:szCs w:val="20"/>
              </w:rPr>
              <w:t xml:space="preserve"> to make clear other issues particular to individual cases</w:t>
            </w:r>
            <w:r w:rsidR="00E968F3">
              <w:rPr>
                <w:rFonts w:ascii="Arial" w:hAnsi="Arial"/>
                <w:bCs/>
                <w:sz w:val="20"/>
                <w:szCs w:val="20"/>
              </w:rPr>
              <w:t>,</w:t>
            </w:r>
            <w:r w:rsidRPr="005E3332">
              <w:rPr>
                <w:rFonts w:ascii="Arial" w:hAnsi="Arial"/>
                <w:bCs/>
                <w:sz w:val="20"/>
                <w:szCs w:val="20"/>
              </w:rPr>
              <w:t xml:space="preserve"> </w:t>
            </w:r>
            <w:r w:rsidR="00E968F3">
              <w:rPr>
                <w:rFonts w:ascii="Arial" w:hAnsi="Arial"/>
                <w:bCs/>
                <w:sz w:val="20"/>
                <w:szCs w:val="20"/>
              </w:rPr>
              <w:t xml:space="preserve">and </w:t>
            </w:r>
            <w:r w:rsidRPr="005E3332">
              <w:rPr>
                <w:rFonts w:ascii="Arial" w:hAnsi="Arial"/>
                <w:bCs/>
                <w:sz w:val="20"/>
                <w:szCs w:val="20"/>
              </w:rPr>
              <w:t xml:space="preserve">to record </w:t>
            </w:r>
            <w:proofErr w:type="gramStart"/>
            <w:r w:rsidRPr="005E3332">
              <w:rPr>
                <w:rFonts w:ascii="Arial" w:hAnsi="Arial"/>
                <w:bCs/>
                <w:sz w:val="20"/>
                <w:szCs w:val="20"/>
              </w:rPr>
              <w:t>all of</w:t>
            </w:r>
            <w:proofErr w:type="gramEnd"/>
            <w:r w:rsidRPr="005E3332">
              <w:rPr>
                <w:rFonts w:ascii="Arial" w:hAnsi="Arial"/>
                <w:bCs/>
                <w:sz w:val="20"/>
                <w:szCs w:val="20"/>
              </w:rPr>
              <w:t xml:space="preserve"> the required elements of a rationale</w:t>
            </w:r>
            <w:r w:rsidR="00E968F3">
              <w:rPr>
                <w:rFonts w:ascii="Arial" w:hAnsi="Arial"/>
                <w:bCs/>
                <w:sz w:val="20"/>
                <w:szCs w:val="20"/>
              </w:rPr>
              <w:t>.</w:t>
            </w:r>
          </w:p>
          <w:p w14:paraId="32ECB5A6" w14:textId="77777777" w:rsidR="00F66E02" w:rsidRDefault="00F66E02" w:rsidP="00F66E02">
            <w:pPr>
              <w:rPr>
                <w:rFonts w:ascii="Arial" w:hAnsi="Arial"/>
                <w:bCs/>
                <w:sz w:val="20"/>
                <w:szCs w:val="20"/>
              </w:rPr>
            </w:pPr>
          </w:p>
          <w:p w14:paraId="26224DA4" w14:textId="4DFE3348" w:rsidR="00F66E02" w:rsidRPr="00BF7142" w:rsidRDefault="00F66E02" w:rsidP="00F66E02">
            <w:pPr>
              <w:rPr>
                <w:sz w:val="20"/>
                <w:szCs w:val="20"/>
              </w:rPr>
            </w:pPr>
            <w:r w:rsidRPr="00BF7142">
              <w:rPr>
                <w:sz w:val="22"/>
                <w:szCs w:val="22"/>
              </w:rPr>
              <w:fldChar w:fldCharType="begin">
                <w:ffData>
                  <w:name w:val="Text1"/>
                  <w:enabled/>
                  <w:calcOnExit w:val="0"/>
                  <w:textInput/>
                </w:ffData>
              </w:fldChar>
            </w:r>
            <w:r w:rsidRPr="00BF7142">
              <w:rPr>
                <w:sz w:val="22"/>
                <w:szCs w:val="22"/>
              </w:rPr>
              <w:instrText xml:space="preserve"> FORMTEXT </w:instrText>
            </w:r>
            <w:r w:rsidRPr="00BF7142">
              <w:rPr>
                <w:sz w:val="22"/>
                <w:szCs w:val="22"/>
              </w:rPr>
            </w:r>
            <w:r w:rsidRPr="00BF7142">
              <w:rPr>
                <w:sz w:val="22"/>
                <w:szCs w:val="22"/>
              </w:rPr>
              <w:fldChar w:fldCharType="separate"/>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noProof/>
                <w:sz w:val="22"/>
                <w:szCs w:val="22"/>
              </w:rPr>
              <w:t> </w:t>
            </w:r>
            <w:r w:rsidRPr="00BF7142">
              <w:rPr>
                <w:sz w:val="22"/>
                <w:szCs w:val="22"/>
              </w:rPr>
              <w:fldChar w:fldCharType="end"/>
            </w:r>
          </w:p>
        </w:tc>
      </w:tr>
    </w:tbl>
    <w:p w14:paraId="00C82190" w14:textId="77777777" w:rsidR="00C44C32" w:rsidRPr="009725B7" w:rsidRDefault="00C44C32">
      <w:pPr>
        <w:rPr>
          <w:sz w:val="20"/>
          <w:szCs w:val="20"/>
        </w:rPr>
      </w:pPr>
    </w:p>
    <w:sectPr w:rsidR="00C44C32" w:rsidRPr="009725B7" w:rsidSect="00FC73EB">
      <w:headerReference w:type="default" r:id="rId10"/>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ACC3" w14:textId="77777777" w:rsidR="00195DD1" w:rsidRDefault="00195DD1">
      <w:r>
        <w:separator/>
      </w:r>
    </w:p>
  </w:endnote>
  <w:endnote w:type="continuationSeparator" w:id="0">
    <w:p w14:paraId="67E4B1A9" w14:textId="77777777" w:rsidR="00195DD1" w:rsidRDefault="001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3488" w14:textId="77777777" w:rsidR="00195DD1" w:rsidRDefault="00195DD1">
      <w:r>
        <w:separator/>
      </w:r>
    </w:p>
  </w:footnote>
  <w:footnote w:type="continuationSeparator" w:id="0">
    <w:p w14:paraId="0B75FAB5" w14:textId="77777777" w:rsidR="00195DD1" w:rsidRDefault="0019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0FD0" w14:textId="74C0FB1B" w:rsidR="000E63B4" w:rsidRPr="000E63B4" w:rsidRDefault="0025300F" w:rsidP="000E63B4">
    <w:pPr>
      <w:pStyle w:val="Header"/>
      <w:tabs>
        <w:tab w:val="clear" w:pos="9360"/>
        <w:tab w:val="right" w:pos="10800"/>
      </w:tabs>
      <w:rPr>
        <w:rFonts w:ascii="Arial" w:hAnsi="Arial" w:cs="Arial"/>
        <w:sz w:val="18"/>
        <w:szCs w:val="18"/>
      </w:rPr>
    </w:pPr>
    <w:r>
      <w:rPr>
        <w:rFonts w:ascii="Arial" w:hAnsi="Arial" w:cs="Arial"/>
        <w:sz w:val="18"/>
        <w:szCs w:val="18"/>
      </w:rPr>
      <w:t>Katie Beckett Disability Evaluation Form</w:t>
    </w:r>
    <w:r w:rsidR="000E63B4" w:rsidRPr="000E63B4">
      <w:rPr>
        <w:rFonts w:ascii="Arial" w:hAnsi="Arial" w:cs="Arial"/>
        <w:sz w:val="18"/>
        <w:szCs w:val="18"/>
      </w:rPr>
      <w:t xml:space="preserve"> </w:t>
    </w:r>
    <w:r w:rsidR="000E63B4" w:rsidRPr="000E63B4">
      <w:rPr>
        <w:rFonts w:ascii="Arial" w:hAnsi="Arial" w:cs="Arial"/>
        <w:sz w:val="18"/>
        <w:szCs w:val="18"/>
      </w:rPr>
      <w:tab/>
    </w:r>
    <w:r w:rsidR="000E63B4" w:rsidRPr="000E63B4">
      <w:rPr>
        <w:rFonts w:ascii="Arial" w:hAnsi="Arial" w:cs="Arial"/>
        <w:sz w:val="18"/>
        <w:szCs w:val="18"/>
      </w:rPr>
      <w:tab/>
    </w:r>
    <w:r w:rsidR="00793901" w:rsidRPr="00793901">
      <w:rPr>
        <w:rFonts w:ascii="Arial" w:hAnsi="Arial" w:cs="Arial"/>
        <w:sz w:val="18"/>
        <w:szCs w:val="18"/>
      </w:rPr>
      <w:t xml:space="preserve">Page </w:t>
    </w:r>
    <w:sdt>
      <w:sdtPr>
        <w:rPr>
          <w:rFonts w:ascii="Arial" w:hAnsi="Arial" w:cs="Arial"/>
          <w:sz w:val="18"/>
          <w:szCs w:val="18"/>
        </w:rPr>
        <w:id w:val="156276577"/>
        <w:docPartObj>
          <w:docPartGallery w:val="Page Numbers (Top of Page)"/>
          <w:docPartUnique/>
        </w:docPartObj>
      </w:sdtPr>
      <w:sdtEndPr/>
      <w:sdtContent>
        <w:r w:rsidR="00793901" w:rsidRPr="00793901">
          <w:rPr>
            <w:rFonts w:ascii="Arial" w:hAnsi="Arial" w:cs="Arial"/>
            <w:sz w:val="18"/>
            <w:szCs w:val="18"/>
          </w:rPr>
          <w:fldChar w:fldCharType="begin"/>
        </w:r>
        <w:r w:rsidR="00793901" w:rsidRPr="00793901">
          <w:rPr>
            <w:rFonts w:ascii="Arial" w:hAnsi="Arial" w:cs="Arial"/>
            <w:sz w:val="18"/>
            <w:szCs w:val="18"/>
          </w:rPr>
          <w:instrText xml:space="preserve"> PAGE   \* MERGEFORMAT </w:instrText>
        </w:r>
        <w:r w:rsidR="00793901" w:rsidRPr="00793901">
          <w:rPr>
            <w:rFonts w:ascii="Arial" w:hAnsi="Arial" w:cs="Arial"/>
            <w:sz w:val="18"/>
            <w:szCs w:val="18"/>
          </w:rPr>
          <w:fldChar w:fldCharType="separate"/>
        </w:r>
        <w:r w:rsidR="00793901" w:rsidRPr="00793901">
          <w:rPr>
            <w:rFonts w:ascii="Arial" w:hAnsi="Arial" w:cs="Arial"/>
            <w:sz w:val="18"/>
            <w:szCs w:val="18"/>
          </w:rPr>
          <w:t>2</w:t>
        </w:r>
        <w:r w:rsidR="00793901" w:rsidRPr="00793901">
          <w:rPr>
            <w:rFonts w:ascii="Arial" w:hAnsi="Arial" w:cs="Arial"/>
            <w:sz w:val="18"/>
            <w:szCs w:val="18"/>
          </w:rPr>
          <w:fldChar w:fldCharType="end"/>
        </w:r>
        <w:r w:rsidR="00793901" w:rsidRPr="00793901">
          <w:rPr>
            <w:rFonts w:ascii="Arial" w:hAnsi="Arial" w:cs="Arial"/>
            <w:sz w:val="18"/>
            <w:szCs w:val="18"/>
          </w:rPr>
          <w:t xml:space="preserve"> of </w:t>
        </w:r>
        <w:r w:rsidR="005E3332">
          <w:rPr>
            <w:rFonts w:ascii="Arial" w:hAnsi="Arial" w:cs="Arial"/>
            <w:sz w:val="18"/>
            <w:szCs w:val="18"/>
          </w:rPr>
          <w:t>6</w:t>
        </w:r>
      </w:sdtContent>
    </w:sdt>
  </w:p>
  <w:p w14:paraId="6692ED7C" w14:textId="1304665B" w:rsidR="000E63B4" w:rsidRPr="000E63B4" w:rsidRDefault="000E63B4" w:rsidP="000E63B4">
    <w:pPr>
      <w:pStyle w:val="Header"/>
      <w:tabs>
        <w:tab w:val="clear" w:pos="9360"/>
        <w:tab w:val="right" w:pos="10800"/>
      </w:tabs>
      <w:rPr>
        <w:rFonts w:ascii="Arial" w:hAnsi="Arial" w:cs="Arial"/>
        <w:sz w:val="18"/>
        <w:szCs w:val="18"/>
      </w:rPr>
    </w:pPr>
    <w:r w:rsidRPr="000E63B4">
      <w:rPr>
        <w:rFonts w:ascii="Arial" w:hAnsi="Arial" w:cs="Arial"/>
        <w:sz w:val="18"/>
        <w:szCs w:val="18"/>
      </w:rPr>
      <w:t>F-</w:t>
    </w:r>
    <w:r w:rsidR="00B96346">
      <w:rPr>
        <w:rFonts w:ascii="Arial" w:hAnsi="Arial" w:cs="Arial"/>
        <w:sz w:val="18"/>
        <w:szCs w:val="18"/>
      </w:rPr>
      <w:t>03102</w:t>
    </w:r>
    <w:r w:rsidRPr="000E63B4">
      <w:rPr>
        <w:rFonts w:ascii="Arial" w:hAnsi="Arial" w:cs="Arial"/>
        <w:sz w:val="18"/>
        <w:szCs w:val="18"/>
      </w:rPr>
      <w:t xml:space="preserve"> (</w:t>
    </w:r>
    <w:r w:rsidR="00A00182">
      <w:rPr>
        <w:rFonts w:ascii="Arial" w:hAnsi="Arial" w:cs="Arial"/>
        <w:sz w:val="18"/>
        <w:szCs w:val="18"/>
      </w:rPr>
      <w:t>1</w:t>
    </w:r>
    <w:r w:rsidR="00B96346">
      <w:rPr>
        <w:rFonts w:ascii="Arial" w:hAnsi="Arial" w:cs="Arial"/>
        <w:sz w:val="18"/>
        <w:szCs w:val="18"/>
      </w:rPr>
      <w:t>1</w:t>
    </w:r>
    <w:r w:rsidRPr="000E63B4">
      <w:rPr>
        <w:rFonts w:ascii="Arial" w:hAnsi="Arial" w:cs="Arial"/>
        <w:sz w:val="18"/>
        <w:szCs w:val="18"/>
      </w:rPr>
      <w:t>/2022)</w:t>
    </w:r>
  </w:p>
  <w:p w14:paraId="4B01408D" w14:textId="77777777" w:rsidR="000E63B4" w:rsidRDefault="000E63B4" w:rsidP="000E63B4">
    <w:pPr>
      <w:pStyle w:val="Header"/>
      <w:tabs>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018"/>
    <w:multiLevelType w:val="hybridMultilevel"/>
    <w:tmpl w:val="2624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02FC"/>
    <w:multiLevelType w:val="hybridMultilevel"/>
    <w:tmpl w:val="68D6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447D"/>
    <w:multiLevelType w:val="hybridMultilevel"/>
    <w:tmpl w:val="6E0C38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C5B4F7C"/>
    <w:multiLevelType w:val="hybridMultilevel"/>
    <w:tmpl w:val="2932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30B9A"/>
    <w:multiLevelType w:val="hybridMultilevel"/>
    <w:tmpl w:val="48CE6446"/>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87ABF"/>
    <w:multiLevelType w:val="hybridMultilevel"/>
    <w:tmpl w:val="FD9049C8"/>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122C7"/>
    <w:multiLevelType w:val="hybridMultilevel"/>
    <w:tmpl w:val="B1F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2B446C"/>
    <w:multiLevelType w:val="hybridMultilevel"/>
    <w:tmpl w:val="4282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E131E"/>
    <w:multiLevelType w:val="hybridMultilevel"/>
    <w:tmpl w:val="0F60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508B8"/>
    <w:multiLevelType w:val="hybridMultilevel"/>
    <w:tmpl w:val="360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9"/>
  </w:num>
  <w:num w:numId="5">
    <w:abstractNumId w:val="8"/>
  </w:num>
  <w:num w:numId="6">
    <w:abstractNumId w:val="3"/>
  </w:num>
  <w:num w:numId="7">
    <w:abstractNumId w:val="1"/>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NgVImDBlf9N1vUyDSsbVTS/K+l8kiD1+DQSs9uFBdV0kuHZGOx8gYN72oPH7q4EJNv9nW5Nnc8F8EUlb8iQ==" w:salt="C6fWD2MNFcaZOQhuKgE8vA=="/>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1"/>
    <w:rsid w:val="00030386"/>
    <w:rsid w:val="00061929"/>
    <w:rsid w:val="00081D97"/>
    <w:rsid w:val="0008742E"/>
    <w:rsid w:val="000D32A7"/>
    <w:rsid w:val="000E63B4"/>
    <w:rsid w:val="000E6757"/>
    <w:rsid w:val="00103F77"/>
    <w:rsid w:val="00111F09"/>
    <w:rsid w:val="0011676F"/>
    <w:rsid w:val="00136F41"/>
    <w:rsid w:val="00151914"/>
    <w:rsid w:val="0015523C"/>
    <w:rsid w:val="00175C81"/>
    <w:rsid w:val="00195DD1"/>
    <w:rsid w:val="0020488B"/>
    <w:rsid w:val="002231E8"/>
    <w:rsid w:val="00237AE3"/>
    <w:rsid w:val="0025300F"/>
    <w:rsid w:val="002737E3"/>
    <w:rsid w:val="00285641"/>
    <w:rsid w:val="002A4209"/>
    <w:rsid w:val="002A4C92"/>
    <w:rsid w:val="003113D2"/>
    <w:rsid w:val="003644DB"/>
    <w:rsid w:val="003C3B82"/>
    <w:rsid w:val="003D230F"/>
    <w:rsid w:val="003E1D69"/>
    <w:rsid w:val="003E34DA"/>
    <w:rsid w:val="00401A3B"/>
    <w:rsid w:val="00402A72"/>
    <w:rsid w:val="00425781"/>
    <w:rsid w:val="00426CEA"/>
    <w:rsid w:val="0044785F"/>
    <w:rsid w:val="00450ED0"/>
    <w:rsid w:val="00483365"/>
    <w:rsid w:val="00536511"/>
    <w:rsid w:val="005430F5"/>
    <w:rsid w:val="0059150E"/>
    <w:rsid w:val="00594DEF"/>
    <w:rsid w:val="005E3332"/>
    <w:rsid w:val="005E55E9"/>
    <w:rsid w:val="005F4501"/>
    <w:rsid w:val="0060132B"/>
    <w:rsid w:val="0062691C"/>
    <w:rsid w:val="0065023C"/>
    <w:rsid w:val="0066302D"/>
    <w:rsid w:val="006635CF"/>
    <w:rsid w:val="00685455"/>
    <w:rsid w:val="006B030D"/>
    <w:rsid w:val="006C59C3"/>
    <w:rsid w:val="006E47A9"/>
    <w:rsid w:val="006F4011"/>
    <w:rsid w:val="00710A5F"/>
    <w:rsid w:val="00711774"/>
    <w:rsid w:val="0073096D"/>
    <w:rsid w:val="00751864"/>
    <w:rsid w:val="00753745"/>
    <w:rsid w:val="00773798"/>
    <w:rsid w:val="0078414D"/>
    <w:rsid w:val="00793901"/>
    <w:rsid w:val="007B5451"/>
    <w:rsid w:val="007D1BCE"/>
    <w:rsid w:val="007E5DC0"/>
    <w:rsid w:val="00847A82"/>
    <w:rsid w:val="008611FD"/>
    <w:rsid w:val="0086592F"/>
    <w:rsid w:val="008749A9"/>
    <w:rsid w:val="008D31B8"/>
    <w:rsid w:val="008E1742"/>
    <w:rsid w:val="008E6335"/>
    <w:rsid w:val="009415C0"/>
    <w:rsid w:val="009422FE"/>
    <w:rsid w:val="0095060A"/>
    <w:rsid w:val="009725B7"/>
    <w:rsid w:val="009D1219"/>
    <w:rsid w:val="009E45D9"/>
    <w:rsid w:val="00A00182"/>
    <w:rsid w:val="00A02888"/>
    <w:rsid w:val="00A24D3E"/>
    <w:rsid w:val="00A453FB"/>
    <w:rsid w:val="00A53A9C"/>
    <w:rsid w:val="00A67578"/>
    <w:rsid w:val="00AA05B2"/>
    <w:rsid w:val="00AD6277"/>
    <w:rsid w:val="00AD7FAB"/>
    <w:rsid w:val="00AE3322"/>
    <w:rsid w:val="00AF6803"/>
    <w:rsid w:val="00B024B5"/>
    <w:rsid w:val="00B029F1"/>
    <w:rsid w:val="00B14609"/>
    <w:rsid w:val="00B22B1B"/>
    <w:rsid w:val="00B4182E"/>
    <w:rsid w:val="00B51490"/>
    <w:rsid w:val="00B63D56"/>
    <w:rsid w:val="00B96346"/>
    <w:rsid w:val="00BB1B6A"/>
    <w:rsid w:val="00BC1353"/>
    <w:rsid w:val="00BD2BEB"/>
    <w:rsid w:val="00BE005E"/>
    <w:rsid w:val="00BF5283"/>
    <w:rsid w:val="00BF66AA"/>
    <w:rsid w:val="00BF7142"/>
    <w:rsid w:val="00C13445"/>
    <w:rsid w:val="00C44C32"/>
    <w:rsid w:val="00C453BC"/>
    <w:rsid w:val="00C66AB1"/>
    <w:rsid w:val="00CA43D7"/>
    <w:rsid w:val="00CB282C"/>
    <w:rsid w:val="00CD4D09"/>
    <w:rsid w:val="00CF2C06"/>
    <w:rsid w:val="00CF37F2"/>
    <w:rsid w:val="00CF76F0"/>
    <w:rsid w:val="00D5031B"/>
    <w:rsid w:val="00D573AB"/>
    <w:rsid w:val="00D602C7"/>
    <w:rsid w:val="00D72F17"/>
    <w:rsid w:val="00DA4203"/>
    <w:rsid w:val="00DB34FB"/>
    <w:rsid w:val="00DD115E"/>
    <w:rsid w:val="00DE17F4"/>
    <w:rsid w:val="00DF287F"/>
    <w:rsid w:val="00E2752B"/>
    <w:rsid w:val="00E341AF"/>
    <w:rsid w:val="00E42D84"/>
    <w:rsid w:val="00E73B0E"/>
    <w:rsid w:val="00E75C37"/>
    <w:rsid w:val="00E968F3"/>
    <w:rsid w:val="00EC3201"/>
    <w:rsid w:val="00EE66CD"/>
    <w:rsid w:val="00EF177D"/>
    <w:rsid w:val="00F04D35"/>
    <w:rsid w:val="00F33374"/>
    <w:rsid w:val="00F42FC6"/>
    <w:rsid w:val="00F66E02"/>
    <w:rsid w:val="00F86EB7"/>
    <w:rsid w:val="00FA1BAB"/>
    <w:rsid w:val="00FC73EB"/>
    <w:rsid w:val="00FD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9BED6C7"/>
  <w15:chartTrackingRefBased/>
  <w15:docId w15:val="{FA7887D5-BA7F-450F-BCF8-EDF50B8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511"/>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6511"/>
    <w:pPr>
      <w:tabs>
        <w:tab w:val="center" w:pos="4153"/>
        <w:tab w:val="right" w:pos="8306"/>
      </w:tabs>
    </w:pPr>
    <w:rPr>
      <w:rFonts w:ascii="Tahoma" w:hAnsi="Tahoma"/>
      <w:sz w:val="20"/>
    </w:rPr>
  </w:style>
  <w:style w:type="paragraph" w:customStyle="1" w:styleId="Attachmentheadline">
    <w:name w:val="Attachment headline"/>
    <w:basedOn w:val="Normal"/>
    <w:rsid w:val="00536511"/>
    <w:pPr>
      <w:autoSpaceDE w:val="0"/>
      <w:autoSpaceDN w:val="0"/>
      <w:adjustRightInd w:val="0"/>
      <w:jc w:val="center"/>
    </w:pPr>
    <w:rPr>
      <w:rFonts w:ascii="Futura Md BT" w:hAnsi="Futura Md BT" w:cs="Tahoma"/>
      <w:sz w:val="40"/>
      <w:szCs w:val="40"/>
    </w:rPr>
  </w:style>
  <w:style w:type="character" w:styleId="CommentReference">
    <w:name w:val="annotation reference"/>
    <w:basedOn w:val="DefaultParagraphFont"/>
    <w:rsid w:val="00B63D56"/>
    <w:rPr>
      <w:sz w:val="16"/>
      <w:szCs w:val="16"/>
    </w:rPr>
  </w:style>
  <w:style w:type="paragraph" w:styleId="CommentText">
    <w:name w:val="annotation text"/>
    <w:basedOn w:val="Normal"/>
    <w:link w:val="CommentTextChar"/>
    <w:rsid w:val="00B63D56"/>
    <w:rPr>
      <w:sz w:val="20"/>
      <w:szCs w:val="20"/>
    </w:rPr>
  </w:style>
  <w:style w:type="character" w:customStyle="1" w:styleId="CommentTextChar">
    <w:name w:val="Comment Text Char"/>
    <w:basedOn w:val="DefaultParagraphFont"/>
    <w:link w:val="CommentText"/>
    <w:rsid w:val="00B63D56"/>
    <w:rPr>
      <w:rFonts w:eastAsia="Times New Roman"/>
    </w:rPr>
  </w:style>
  <w:style w:type="paragraph" w:styleId="CommentSubject">
    <w:name w:val="annotation subject"/>
    <w:basedOn w:val="CommentText"/>
    <w:next w:val="CommentText"/>
    <w:link w:val="CommentSubjectChar"/>
    <w:rsid w:val="00B63D56"/>
    <w:rPr>
      <w:b/>
      <w:bCs/>
    </w:rPr>
  </w:style>
  <w:style w:type="character" w:customStyle="1" w:styleId="CommentSubjectChar">
    <w:name w:val="Comment Subject Char"/>
    <w:basedOn w:val="CommentTextChar"/>
    <w:link w:val="CommentSubject"/>
    <w:rsid w:val="00B63D56"/>
    <w:rPr>
      <w:rFonts w:eastAsia="Times New Roman"/>
      <w:b/>
      <w:bCs/>
    </w:rPr>
  </w:style>
  <w:style w:type="paragraph" w:styleId="ListParagraph">
    <w:name w:val="List Paragraph"/>
    <w:basedOn w:val="Normal"/>
    <w:uiPriority w:val="34"/>
    <w:qFormat/>
    <w:rsid w:val="009725B7"/>
    <w:pPr>
      <w:ind w:left="720"/>
      <w:contextualSpacing/>
    </w:pPr>
  </w:style>
  <w:style w:type="table" w:styleId="TableGrid">
    <w:name w:val="Table Grid"/>
    <w:basedOn w:val="TableNormal"/>
    <w:rsid w:val="0013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14609"/>
    <w:pPr>
      <w:tabs>
        <w:tab w:val="center" w:pos="4680"/>
        <w:tab w:val="right" w:pos="9360"/>
      </w:tabs>
    </w:pPr>
  </w:style>
  <w:style w:type="character" w:customStyle="1" w:styleId="HeaderChar">
    <w:name w:val="Header Char"/>
    <w:basedOn w:val="DefaultParagraphFont"/>
    <w:link w:val="Header"/>
    <w:uiPriority w:val="99"/>
    <w:rsid w:val="00B1460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sa.gov/poms.nsf/lnx/0425230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a.gov/disability/professionals/bluebook/ChildhoodListing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FE21-8883-40A1-9D6E-2A97DE7D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Katie Beckett Disability Evaluation, FXXXXX</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Katie Beckett Disability Evaluation, FXXXXX</dc:title>
  <dc:subject/>
  <dc:creator>DHS</dc:creator>
  <cp:keywords>katie; beckett; disability; evaluation; FXXXXX</cp:keywords>
  <dc:description/>
  <cp:lastModifiedBy>Schulte, Karla F - DHS</cp:lastModifiedBy>
  <cp:revision>9</cp:revision>
  <dcterms:created xsi:type="dcterms:W3CDTF">2022-11-03T19:16:00Z</dcterms:created>
  <dcterms:modified xsi:type="dcterms:W3CDTF">2022-11-14T20:35:00Z</dcterms:modified>
</cp:coreProperties>
</file>